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media/image92.png" ContentType="image/png"/>
  <Override PartName="/word/media/image96.png" ContentType="image/png"/>
  <Override PartName="/word/media/image93.png" ContentType="image/png"/>
  <Override PartName="/word/media/image90.png" ContentType="image/png"/>
  <Override PartName="/word/media/image94.png" ContentType="image/png"/>
  <Override PartName="/word/media/image91.png" ContentType="image/png"/>
  <Override PartName="/word/media/image95.png" ContentType="image/png"/>
  <Override PartName="/word/media/image89.png" ContentType="image/png"/>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1"/>
        <w:numPr>
          <w:ilvl w:val="0"/>
          <w:numId w:val="1"/>
        </w:numPr>
        <w:spacing w:after="120" w:before="240"/>
        <w:jc w:val="center"/>
      </w:pPr>
      <w:r>
        <w:rPr/>
        <w:t>Automatización GUI ALYA</w:t>
      </w:r>
    </w:p>
    <w:p>
      <w:pPr>
        <w:pStyle w:val="style18"/>
        <w:jc w:val="left"/>
      </w:pPr>
      <w:r>
        <w:rPr/>
      </w:r>
    </w:p>
    <w:p>
      <w:pPr>
        <w:pStyle w:val="style2"/>
        <w:numPr>
          <w:ilvl w:val="1"/>
          <w:numId w:val="1"/>
        </w:numPr>
      </w:pPr>
      <w:r>
        <w:rPr/>
        <w:t>Estructura de la Gui</w:t>
      </w:r>
    </w:p>
    <w:p>
      <w:pPr>
        <w:pStyle w:val="style18"/>
      </w:pPr>
      <w:r>
        <w:rPr/>
      </w:r>
    </w:p>
    <w:p>
      <w:pPr>
        <w:pStyle w:val="style18"/>
      </w:pPr>
      <w:r>
        <w:rPr/>
        <w:pict>
          <v:line from="162.45pt,118.2pt" id="shape_0" style="position:absolute" to="275.45pt,148pt">
            <v:stroke color="blue" endarrow="block" endarrowlength="medium" endarrowwidth="medium" joinstyle="round"/>
            <v:fill detectmouseclick="t"/>
          </v:line>
        </w:pict>
        <w:pict>
          <v:shapetype id="shapetype_202" coordsize="21600,21600" o:spt="202" path="m,l,21600l21600,21600l21600,xe">
            <v:stroke joinstyle="miter"/>
            <v:path gradientshapeok="t" o:connecttype="rect"/>
          </v:shapetype>
          <v:shape id="shape_0" style="position:absolute;margin-left:277.1pt;margin-top:149.65pt;width:14.45pt;height:12.15pt" type="shapetype_202">
            <v:wrap v:type="square"/>
            <v:fill detectmouseclick="t"/>
            <v:stroke color="navy" joinstyle="round"/>
          </v:shape>
        </w:pict>
        <w:pict>
          <v:shape id="shape_0" style="position:absolute;margin-left:3.35pt;margin-top:79.05pt;width:14.45pt;height:12.15pt" type="shapetype_202">
            <v:wrap v:type="square"/>
            <v:fill detectmouseclick="t"/>
            <v:stroke color="navy" joinstyle="round"/>
          </v:shape>
        </w:pict>
        <w:pict>
          <v:shape id="shape_0" style="position:absolute;margin-left:4.85pt;margin-top:27.65pt;width:14.45pt;height:12.15pt" type="shapetype_202">
            <v:wrap v:type="square"/>
            <v:fill detectmouseclick="t"/>
            <v:stroke color="navy" joinstyle="round"/>
          </v:shape>
        </w:pict>
        <w:pict>
          <v:shape id="shape_0" style="position:absolute;margin-left:4.95pt;margin-top:12.1pt;width:14.45pt;height:12.15pt" type="shapetype_202">
            <v:wrap v:type="square"/>
            <v:fill detectmouseclick="t"/>
            <v:stroke color="navy" joinstyle="round"/>
          </v:shape>
        </w:pict>
        <w:pict>
          <v:shape id="shape_0" style="position:absolute;margin-left:4.75pt;margin-top:-4.5pt;width:14.45pt;height:12.15pt" type="shapetype_202">
            <v:wrap v:type="square"/>
            <v:fill detectmouseclick="t"/>
            <v:stroke color="navy" joinstyle="round"/>
          </v:shape>
        </w:pict>
        <w:pict>
          <v:line from="291.6pt,118.2pt" id="shape_0" style="position:absolute;flip:y" to="419pt,149.6pt">
            <v:stroke color="blue" endarrow="block" endarrowlength="medium" endarrowwidth="medium" joinstyle="round"/>
            <v:fill detectmouseclick="t"/>
          </v:line>
        </w:pict>
        <w:pict>
          <v:line from="282.5pt,118.2pt" id="shape_0" style="position:absolute;flip:y" to="322.05pt,149.6pt">
            <v:stroke color="blue" endarrow="block" endarrowlength="medium" endarrowwidth="medium" joinstyle="round"/>
            <v:fill detectmouseclick="t"/>
          </v:line>
        </w:pict>
        <w:pict>
          <v:line from="240.1pt,118.2pt" id="shape_0" style="position:absolute" to="283.5pt,148pt">
            <v:stroke color="blue" endarrow="block" endarrowlength="medium" endarrowwidth="medium" joinstyle="round"/>
            <v:fill detectmouseclick="t"/>
          </v:line>
        </w:pict>
        <w:drawing>
          <wp:anchor allowOverlap="1" behindDoc="0" distB="0" distL="0" distR="0" distT="0" layoutInCell="1" locked="0" relativeHeight="0" simplePos="0">
            <wp:simplePos x="0" y="0"/>
            <wp:positionH relativeFrom="column">
              <wp:posOffset>419100</wp:posOffset>
            </wp:positionH>
            <wp:positionV relativeFrom="paragraph">
              <wp:posOffset>0</wp:posOffset>
            </wp:positionV>
            <wp:extent cx="5675630" cy="4010025"/>
            <wp:effectExtent b="0" l="0" r="0" t="0"/>
            <wp:wrapSquare wrapText="largest"/>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
                    <a:srcRect/>
                    <a:stretch>
                      <a:fillRect/>
                    </a:stretch>
                  </pic:blipFill>
                  <pic:spPr bwMode="auto">
                    <a:xfrm>
                      <a:off x="0" y="0"/>
                      <a:ext cx="5675630" cy="4010025"/>
                    </a:xfrm>
                    <a:prstGeom prst="rect">
                      <a:avLst/>
                    </a:prstGeom>
                    <a:noFill/>
                    <a:ln w="9525">
                      <a:noFill/>
                      <a:miter lim="800000"/>
                      <a:headEnd/>
                      <a:tailEnd/>
                    </a:ln>
                  </pic:spPr>
                </pic:pic>
              </a:graphicData>
            </a:graphic>
          </wp:anchor>
        </w:drawing>
        <w:pict>
          <v:oval id="shape_0" style="position:absolute;margin-left:371.45pt;margin-top:102.55pt;width:88.9pt;height:15.6pt">
            <v:wrap v:type="none"/>
            <v:fill detectmouseclick="t"/>
            <v:stroke color="blue" joinstyle="round"/>
          </v:oval>
        </w:pict>
        <w:pict>
          <v:oval id="shape_0" style="position:absolute;margin-left:282.5pt;margin-top:102.55pt;width:88.9pt;height:15.6pt">
            <v:wrap v:type="none"/>
            <v:fill detectmouseclick="t"/>
            <v:stroke color="blue" joinstyle="round"/>
          </v:oval>
        </w:pict>
        <w:pict>
          <v:oval id="shape_0" style="position:absolute;margin-left:193.55pt;margin-top:102.55pt;width:88.9pt;height:15.6pt">
            <v:wrap v:type="none"/>
            <v:fill detectmouseclick="t"/>
            <v:stroke color="blue" joinstyle="round"/>
          </v:oval>
        </w:pict>
        <w:pict>
          <v:oval id="shape_0" style="position:absolute;margin-left:93.35pt;margin-top:102.55pt;width:100.15pt;height:15.6pt">
            <v:wrap v:type="none"/>
            <v:fill detectmouseclick="t"/>
            <v:stroke color="blue" joinstyle="round"/>
          </v:oval>
        </w:pict>
        <w:pict>
          <v:line from="17.85pt,84.4pt" id="shape_0" style="position:absolute" to="40.25pt,84.4pt">
            <v:stroke color="blue" endarrow="block" endarrowlength="medium" endarrowwidth="medium" joinstyle="round"/>
            <v:fill detectmouseclick="t"/>
          </v:line>
        </w:pict>
        <w:pict>
          <v:line from="19.35pt,31.25pt" id="shape_0" style="position:absolute" to="42.4pt,31.3pt">
            <v:stroke color="blue" endarrow="block" endarrowlength="medium" endarrowwidth="medium" joinstyle="round"/>
            <v:fill detectmouseclick="t"/>
          </v:line>
        </w:pict>
        <w:pict>
          <v:line from="19.45pt,15.8pt" id="shape_0" style="position:absolute" to="39.7pt,15.8pt">
            <v:stroke color="blue" endarrow="block" endarrowlength="medium" endarrowwidth="medium" joinstyle="round"/>
            <v:fill detectmouseclick="t"/>
          </v:line>
        </w:pict>
        <w:pict>
          <v:line from="19.4pt,5.1pt" id="shape_0" style="position:absolute" to="40.8pt,5.1pt">
            <v:stroke color="blue" endarrow="block" endarrowlength="medium" endarrowwidth="medium" joinstyle="round"/>
            <v:fill detectmouseclick="t"/>
          </v:line>
        </w:pict>
      </w:r>
    </w:p>
    <w:p>
      <w:pPr>
        <w:pStyle w:val="style18"/>
      </w:pPr>
      <w:r>
        <w:rPr/>
        <w:t>La Gui de Alya se compone de una estructura jerárquica, siguiendo la numeración de la figura:</w:t>
      </w:r>
    </w:p>
    <w:p>
      <w:pPr>
        <w:pStyle w:val="style18"/>
        <w:numPr>
          <w:ilvl w:val="0"/>
          <w:numId w:val="2"/>
        </w:numPr>
      </w:pPr>
      <w:r>
        <w:rPr>
          <w:b/>
          <w:bCs/>
        </w:rPr>
        <w:t>Modules y services</w:t>
      </w:r>
      <w:r>
        <w:rPr/>
        <w:t>: Por cada modulo cargado se tiene una pestaña horizontal, en la figura se tiene seleccionado el modulo de Nastin.</w:t>
      </w:r>
    </w:p>
    <w:p>
      <w:pPr>
        <w:pStyle w:val="style18"/>
        <w:numPr>
          <w:ilvl w:val="0"/>
          <w:numId w:val="2"/>
        </w:numPr>
      </w:pPr>
      <w:r>
        <w:rPr>
          <w:b/>
          <w:bCs/>
        </w:rPr>
        <w:t>Group</w:t>
      </w:r>
      <w:r>
        <w:rPr/>
        <w:t>: Cada modulo se descompone en varios grupos, para cada grupo se tiene una pestaña vertical. En la figura se tiene seleccionado el Physical_problem</w:t>
      </w:r>
    </w:p>
    <w:p>
      <w:pPr>
        <w:pStyle w:val="style18"/>
        <w:numPr>
          <w:ilvl w:val="0"/>
          <w:numId w:val="2"/>
        </w:numPr>
      </w:pPr>
      <w:r>
        <w:rPr>
          <w:b/>
          <w:bCs/>
        </w:rPr>
        <w:t>SubGroup</w:t>
      </w:r>
      <w:r>
        <w:rPr/>
        <w:t>: Este es opcional, cada grupo se puede descomponer a su vez en varios subgrupos, para cada subgrupo se dibuja un cuadro que agrupa varios inputs. En la figura se ha indicado el Problem_definition</w:t>
      </w:r>
    </w:p>
    <w:p>
      <w:pPr>
        <w:pStyle w:val="style18"/>
        <w:numPr>
          <w:ilvl w:val="0"/>
          <w:numId w:val="2"/>
        </w:numPr>
      </w:pPr>
      <w:r>
        <w:rPr>
          <w:b/>
          <w:bCs/>
        </w:rPr>
        <w:t>InputLine</w:t>
      </w:r>
      <w:r>
        <w:rPr/>
        <w:t>: Se corresponde con cada “linea” de parametros de Alya, cada una tiene el botón de ayuda y se puede activar o desactivar. En la figura se ha indicado el inputLine de “Regime”</w:t>
      </w:r>
    </w:p>
    <w:p>
      <w:pPr>
        <w:pStyle w:val="style18"/>
        <w:numPr>
          <w:ilvl w:val="0"/>
          <w:numId w:val="2"/>
        </w:numPr>
      </w:pPr>
      <w:r>
        <w:rPr>
          <w:b/>
          <w:bCs/>
        </w:rPr>
        <w:t>InputElement</w:t>
      </w:r>
      <w:r>
        <w:rPr/>
        <w:t>: Cada inputLine se puede dividir en varios inputElements, que son el nivel más bajo de jerarquía, cada uno de ellos se corresponde con un input básico de datos. En la figura se han indicado los 4 input elements de “Axes_rotation”, que son 4 inputs de texto llamados “Norm”, “Ox”, “Oy” y “Oz” respectivamente. Básicamente hay 3 tipos de inputs:</w:t>
      </w:r>
    </w:p>
    <w:p>
      <w:pPr>
        <w:pStyle w:val="style18"/>
        <w:numPr>
          <w:ilvl w:val="0"/>
          <w:numId w:val="6"/>
        </w:numPr>
      </w:pPr>
      <w:r>
        <w:rPr/>
        <w:t>Combos</w:t>
      </w:r>
    </w:p>
    <w:p>
      <w:pPr>
        <w:pStyle w:val="style18"/>
        <w:numPr>
          <w:ilvl w:val="0"/>
          <w:numId w:val="6"/>
        </w:numPr>
      </w:pPr>
      <w:r>
        <w:rPr/>
        <w:t>Inputs de texto sin label</w:t>
      </w:r>
    </w:p>
    <w:p>
      <w:pPr>
        <w:pStyle w:val="style18"/>
        <w:numPr>
          <w:ilvl w:val="0"/>
          <w:numId w:val="6"/>
        </w:numPr>
      </w:pPr>
      <w:r>
        <w:rPr/>
        <w:t>Inputs de texto con label</w:t>
      </w:r>
    </w:p>
    <w:p>
      <w:pPr>
        <w:pStyle w:val="style18"/>
        <w:numPr>
          <w:ilvl w:val="0"/>
          <w:numId w:val="6"/>
        </w:numPr>
      </w:pPr>
      <w:r>
        <w:rPr/>
        <w:t>Listas de inputs</w:t>
      </w:r>
    </w:p>
    <w:p>
      <w:pPr>
        <w:pStyle w:val="style18"/>
      </w:pPr>
      <w:r>
        <w:rPr/>
      </w:r>
    </w:p>
    <w:p>
      <w:pPr>
        <w:pStyle w:val="style2"/>
        <w:numPr>
          <w:ilvl w:val="1"/>
          <w:numId w:val="1"/>
        </w:numPr>
      </w:pPr>
      <w:r>
        <w:rPr/>
        <w:t>Documentación a añadir a Alya para la GUI</w:t>
      </w:r>
    </w:p>
    <w:p>
      <w:pPr>
        <w:pStyle w:val="style18"/>
      </w:pPr>
      <w:r>
        <w:rPr/>
      </w:r>
    </w:p>
    <w:p>
      <w:pPr>
        <w:pStyle w:val="style18"/>
      </w:pPr>
      <w:r>
        <w:rPr/>
        <w:t>Cada modulo en las subrutinas reaphy, reabcs, reageo y reaous tiene comentarios que generan la documentación automática, para que esos comentarios permitan también generar la Gui hay que añadir más texto.</w:t>
      </w:r>
    </w:p>
    <w:p>
      <w:pPr>
        <w:pStyle w:val="style18"/>
      </w:pPr>
      <w:r>
        <w:rPr/>
        <w:t xml:space="preserve">Hay que añadir los elementos suficientes para representar la estructura de la Gui descrita en el paso anterior. </w:t>
      </w:r>
    </w:p>
    <w:p>
      <w:pPr>
        <w:pStyle w:val="style18"/>
      </w:pPr>
      <w:r>
        <w:rPr/>
        <w:t>Todos los comentarios que afectan a la GUI empezarán con:</w:t>
      </w:r>
    </w:p>
    <w:p>
      <w:pPr>
        <w:pStyle w:val="style18"/>
      </w:pPr>
      <w:r>
        <w:rPr>
          <w:color w:val="0000FF"/>
        </w:rPr>
        <w:t>! ADOC[g]&gt;</w:t>
      </w:r>
    </w:p>
    <w:p>
      <w:pPr>
        <w:pStyle w:val="style18"/>
      </w:pPr>
      <w:r>
        <w:rPr/>
        <w:t>Con la 'g' de gui.</w:t>
      </w:r>
    </w:p>
    <w:p>
      <w:pPr>
        <w:pStyle w:val="style18"/>
      </w:pPr>
      <w:r>
        <w:rPr/>
      </w:r>
    </w:p>
    <w:p>
      <w:pPr>
        <w:pStyle w:val="style18"/>
      </w:pPr>
      <w:r>
        <w:rPr/>
        <w:t>A continuación se indicará el tipo de elemento de la GUI, con dos caracteres, que puede ser:</w:t>
      </w:r>
    </w:p>
    <w:p>
      <w:pPr>
        <w:pStyle w:val="style18"/>
        <w:numPr>
          <w:ilvl w:val="0"/>
          <w:numId w:val="7"/>
        </w:numPr>
      </w:pPr>
      <w:r>
        <w:rPr>
          <w:b/>
          <w:bCs/>
        </w:rPr>
        <w:t>GR</w:t>
      </w:r>
      <w:r>
        <w:rPr/>
        <w:t>: Group</w:t>
      </w:r>
    </w:p>
    <w:p>
      <w:pPr>
        <w:pStyle w:val="style18"/>
        <w:numPr>
          <w:ilvl w:val="0"/>
          <w:numId w:val="7"/>
        </w:numPr>
        <w:ind w:hanging="360" w:left="1418" w:right="0"/>
      </w:pPr>
      <w:r>
        <w:rPr/>
        <w:t xml:space="preserve">Su formato es </w:t>
      </w:r>
      <w:r>
        <w:rPr>
          <w:sz w:val="20"/>
          <w:szCs w:val="20"/>
        </w:rPr>
        <w:t>GR#NOMBRE_GRUPO[#TIPO_GRUPO]</w:t>
      </w:r>
    </w:p>
    <w:p>
      <w:pPr>
        <w:pStyle w:val="style18"/>
        <w:numPr>
          <w:ilvl w:val="0"/>
          <w:numId w:val="7"/>
        </w:numPr>
        <w:ind w:hanging="360" w:left="2127" w:right="0"/>
      </w:pPr>
      <w:r>
        <w:rPr>
          <w:sz w:val="20"/>
          <w:szCs w:val="20"/>
        </w:rPr>
        <w:t>TIPO_GRUPO: OUPOS, BOUCO</w:t>
      </w:r>
    </w:p>
    <w:p>
      <w:pPr>
        <w:pStyle w:val="style18"/>
        <w:numPr>
          <w:ilvl w:val="0"/>
          <w:numId w:val="7"/>
        </w:numPr>
      </w:pPr>
      <w:r>
        <w:rPr>
          <w:b/>
          <w:bCs/>
        </w:rPr>
        <w:t>SG</w:t>
      </w:r>
      <w:r>
        <w:rPr/>
        <w:t>: Subgroup</w:t>
      </w:r>
    </w:p>
    <w:p>
      <w:pPr>
        <w:pStyle w:val="style18"/>
        <w:numPr>
          <w:ilvl w:val="0"/>
          <w:numId w:val="7"/>
        </w:numPr>
        <w:ind w:hanging="360" w:left="1418" w:right="0"/>
      </w:pPr>
      <w:r>
        <w:rPr/>
        <w:t xml:space="preserve">Su formato es </w:t>
      </w:r>
      <w:r>
        <w:rPr>
          <w:sz w:val="20"/>
          <w:szCs w:val="20"/>
        </w:rPr>
        <w:t>SR#[NOMBRE_SUBGRUPO]#[TIPO_SUBGRUPO]#[CHECKEABLE]</w:t>
      </w:r>
    </w:p>
    <w:p>
      <w:pPr>
        <w:pStyle w:val="style18"/>
        <w:numPr>
          <w:ilvl w:val="0"/>
          <w:numId w:val="7"/>
        </w:numPr>
        <w:ind w:hanging="360" w:left="2127" w:right="0"/>
      </w:pPr>
      <w:r>
        <w:rPr>
          <w:sz w:val="20"/>
          <w:szCs w:val="20"/>
        </w:rPr>
        <w:t>TIPO_SUBGRUPO: ALGEBRAIC_SOLVER</w:t>
      </w:r>
    </w:p>
    <w:p>
      <w:pPr>
        <w:pStyle w:val="style18"/>
        <w:numPr>
          <w:ilvl w:val="0"/>
          <w:numId w:val="7"/>
        </w:numPr>
        <w:ind w:hanging="360" w:left="2127" w:right="0"/>
      </w:pPr>
      <w:r>
        <w:rPr>
          <w:sz w:val="20"/>
          <w:szCs w:val="20"/>
        </w:rPr>
        <w:t>CHECKEABLE: Si se pone entonces el subgrupo entero se puede habilitar/deshabilitar</w:t>
      </w:r>
    </w:p>
    <w:p>
      <w:pPr>
        <w:pStyle w:val="style18"/>
        <w:numPr>
          <w:ilvl w:val="0"/>
          <w:numId w:val="7"/>
        </w:numPr>
      </w:pPr>
      <w:r>
        <w:rPr>
          <w:b/>
          <w:bCs/>
        </w:rPr>
        <w:t>IL</w:t>
      </w:r>
      <w:r>
        <w:rPr/>
        <w:t>: InputLine</w:t>
      </w:r>
    </w:p>
    <w:p>
      <w:pPr>
        <w:pStyle w:val="style18"/>
        <w:numPr>
          <w:ilvl w:val="0"/>
          <w:numId w:val="7"/>
        </w:numPr>
        <w:ind w:hanging="360" w:left="1418" w:right="0"/>
      </w:pPr>
      <w:r>
        <w:rPr/>
        <w:t xml:space="preserve">Su formato es </w:t>
      </w:r>
      <w:r>
        <w:rPr>
          <w:sz w:val="20"/>
          <w:szCs w:val="20"/>
        </w:rPr>
        <w:t>IL#NOMBRE_INPUTLINE[#TIPO_ELEMENTO#TIPO_VALOR]</w:t>
      </w:r>
    </w:p>
    <w:p>
      <w:pPr>
        <w:pStyle w:val="style18"/>
        <w:numPr>
          <w:ilvl w:val="0"/>
          <w:numId w:val="7"/>
        </w:numPr>
        <w:ind w:hanging="360" w:left="2127" w:right="0"/>
      </w:pPr>
      <w:r>
        <w:rPr>
          <w:sz w:val="20"/>
          <w:szCs w:val="20"/>
        </w:rPr>
        <w:t>TIPO_ELEMENTO: COMBO, EDIT, LIST</w:t>
      </w:r>
    </w:p>
    <w:p>
      <w:pPr>
        <w:pStyle w:val="style18"/>
        <w:numPr>
          <w:ilvl w:val="0"/>
          <w:numId w:val="7"/>
        </w:numPr>
        <w:ind w:hanging="360" w:left="2127" w:right="0"/>
      </w:pPr>
      <w:r>
        <w:rPr>
          <w:sz w:val="20"/>
          <w:szCs w:val="20"/>
        </w:rPr>
        <w:t>TIPO_VALOR: REAL, INT, STRING o lista de opcions para combos: OP1|OP2|..</w:t>
      </w:r>
    </w:p>
    <w:p>
      <w:pPr>
        <w:pStyle w:val="style18"/>
        <w:numPr>
          <w:ilvl w:val="0"/>
          <w:numId w:val="7"/>
        </w:numPr>
      </w:pPr>
      <w:r>
        <w:rPr>
          <w:b/>
          <w:bCs/>
        </w:rPr>
        <w:t>IE</w:t>
      </w:r>
      <w:r>
        <w:rPr/>
        <w:t>: InputElement</w:t>
      </w:r>
    </w:p>
    <w:p>
      <w:pPr>
        <w:pStyle w:val="style18"/>
        <w:numPr>
          <w:ilvl w:val="0"/>
          <w:numId w:val="7"/>
        </w:numPr>
        <w:ind w:hanging="360" w:left="1418" w:right="0"/>
      </w:pPr>
      <w:r>
        <w:rPr/>
        <w:t xml:space="preserve">Su formato es: </w:t>
      </w:r>
      <w:r>
        <w:rPr>
          <w:sz w:val="20"/>
          <w:szCs w:val="20"/>
        </w:rPr>
        <w:t>IE#[NOMBRE_ELEMENTO]#TIPO_ELEMENTO#TIPO_VALOR#[VALOR_DEFECTO]</w:t>
      </w:r>
    </w:p>
    <w:p>
      <w:pPr>
        <w:pStyle w:val="style18"/>
        <w:numPr>
          <w:ilvl w:val="0"/>
          <w:numId w:val="7"/>
        </w:numPr>
        <w:ind w:hanging="360" w:left="2127" w:right="0"/>
      </w:pPr>
      <w:r>
        <w:rPr>
          <w:sz w:val="20"/>
          <w:szCs w:val="20"/>
        </w:rPr>
        <w:t>TIPO_ELEMENTO: COMBO, EDIT, LIST</w:t>
      </w:r>
    </w:p>
    <w:p>
      <w:pPr>
        <w:pStyle w:val="style18"/>
        <w:numPr>
          <w:ilvl w:val="0"/>
          <w:numId w:val="7"/>
        </w:numPr>
        <w:ind w:hanging="360" w:left="2127" w:right="0"/>
      </w:pPr>
      <w:r>
        <w:rPr>
          <w:sz w:val="20"/>
          <w:szCs w:val="20"/>
        </w:rPr>
        <w:t>TIPO_VALOR: REAL, INT, STRING o lista de opcions para combos: OP1|OP2|...</w:t>
      </w:r>
    </w:p>
    <w:p>
      <w:pPr>
        <w:pStyle w:val="style18"/>
      </w:pPr>
      <w:r>
        <w:rPr/>
        <w:t>Que se corresponde con los elementos que conforman la Gui.</w:t>
      </w:r>
    </w:p>
    <w:p>
      <w:pPr>
        <w:pStyle w:val="style18"/>
      </w:pPr>
      <w:r>
        <w:rPr/>
      </w:r>
    </w:p>
    <w:p>
      <w:pPr>
        <w:pStyle w:val="style18"/>
      </w:pPr>
      <w:r>
        <w:rPr/>
        <w:t>Para distinguir entre InputLine/InputElement básicas y avanzadas, delante de las avanzadas se introduce:[adv]</w:t>
      </w:r>
    </w:p>
    <w:p>
      <w:pPr>
        <w:pStyle w:val="style18"/>
      </w:pPr>
      <w:r>
        <w:rPr/>
      </w:r>
    </w:p>
    <w:p>
      <w:pPr>
        <w:pStyle w:val="style18"/>
      </w:pPr>
      <w:r>
        <w:rPr/>
        <w:t>Por ejemplo, si se tiene la siguiente documentación del grupo physical_problem:</w:t>
      </w:r>
    </w:p>
    <w:p>
      <w:pPr>
        <w:pStyle w:val="style18"/>
      </w:pPr>
      <w:r>
        <w:rPr/>
        <w:t xml:space="preserve">    </w:t>
      </w:r>
      <w:r>
        <w:rPr>
          <w:sz w:val="18"/>
          <w:szCs w:val="18"/>
        </w:rPr>
        <w:t>! ADOC[0]&gt; $-----------------------------------------------------------------------</w:t>
      </w:r>
    </w:p>
    <w:p>
      <w:pPr>
        <w:pStyle w:val="style18"/>
      </w:pPr>
      <w:r>
        <w:rPr>
          <w:sz w:val="18"/>
          <w:szCs w:val="18"/>
        </w:rPr>
        <w:t xml:space="preserve">     </w:t>
      </w:r>
      <w:r>
        <w:rPr>
          <w:sz w:val="18"/>
          <w:szCs w:val="18"/>
        </w:rPr>
        <w:t>! ADOC[0]&gt; $ Physical properties definition</w:t>
      </w:r>
    </w:p>
    <w:p>
      <w:pPr>
        <w:pStyle w:val="style18"/>
      </w:pPr>
      <w:r>
        <w:rPr>
          <w:sz w:val="18"/>
          <w:szCs w:val="18"/>
        </w:rPr>
        <w:t xml:space="preserve">     </w:t>
      </w:r>
      <w:r>
        <w:rPr>
          <w:sz w:val="18"/>
          <w:szCs w:val="18"/>
        </w:rPr>
        <w:t>! ADOC[0]&gt; $-----------------------------------------------------------------------</w:t>
      </w:r>
    </w:p>
    <w:p>
      <w:pPr>
        <w:pStyle w:val="style18"/>
      </w:pPr>
      <w:r>
        <w:rPr>
          <w:sz w:val="18"/>
          <w:szCs w:val="18"/>
        </w:rPr>
        <w:t xml:space="preserve">     </w:t>
      </w:r>
      <w:r>
        <w:rPr>
          <w:sz w:val="18"/>
          <w:szCs w:val="18"/>
        </w:rPr>
        <w:t>! ADOC[0]&gt; PHYSICAL_PROBLEM</w:t>
      </w:r>
    </w:p>
    <w:p>
      <w:pPr>
        <w:pStyle w:val="style18"/>
      </w:pPr>
      <w:r>
        <w:rPr>
          <w:sz w:val="18"/>
          <w:szCs w:val="18"/>
        </w:rPr>
        <w:t xml:space="preserve">              </w:t>
      </w:r>
      <w:r>
        <w:rPr>
          <w:sz w:val="18"/>
          <w:szCs w:val="18"/>
        </w:rPr>
        <w:t xml:space="preserve">! ADOC[1]&gt; PROBLEM_DEFINITION                </w:t>
      </w:r>
    </w:p>
    <w:p>
      <w:pPr>
        <w:pStyle w:val="style18"/>
      </w:pPr>
      <w:r>
        <w:rPr>
          <w:sz w:val="18"/>
          <w:szCs w:val="18"/>
        </w:rPr>
        <w:t xml:space="preserve">                 </w:t>
      </w:r>
      <w:r>
        <w:rPr>
          <w:sz w:val="18"/>
          <w:szCs w:val="18"/>
        </w:rPr>
        <w:t>! ADOC[2]&gt; REGIME:               INCOMPRESSIBLE | LOW_MACH [TEMPERATURE= real or PRESSURE= real]</w:t>
      </w:r>
    </w:p>
    <w:p>
      <w:pPr>
        <w:pStyle w:val="style18"/>
      </w:pPr>
      <w:r>
        <w:rPr>
          <w:sz w:val="18"/>
          <w:szCs w:val="18"/>
        </w:rPr>
        <w:t xml:space="preserve">                 </w:t>
      </w:r>
      <w:r>
        <w:rPr>
          <w:sz w:val="18"/>
          <w:szCs w:val="18"/>
        </w:rPr>
        <w:t>! ADOC[d]&gt; REGIME:</w:t>
      </w:r>
    </w:p>
    <w:p>
      <w:pPr>
        <w:pStyle w:val="style18"/>
      </w:pPr>
      <w:r>
        <w:rPr>
          <w:sz w:val="18"/>
          <w:szCs w:val="18"/>
        </w:rPr>
        <w:t xml:space="preserve">                 </w:t>
      </w:r>
      <w:r>
        <w:rPr>
          <w:sz w:val="18"/>
          <w:szCs w:val="18"/>
        </w:rPr>
        <w:t>! ADOC[d]&gt; Regime of the flow. If the flow is low mach, additional information is required.</w:t>
      </w:r>
    </w:p>
    <w:p>
      <w:pPr>
        <w:pStyle w:val="style18"/>
      </w:pPr>
      <w:r>
        <w:rPr>
          <w:sz w:val="18"/>
          <w:szCs w:val="18"/>
        </w:rPr>
        <w:t xml:space="preserve">              </w:t>
      </w:r>
      <w:r>
        <w:rPr>
          <w:sz w:val="18"/>
          <w:szCs w:val="18"/>
        </w:rPr>
        <w:t>! ADOC[1]&gt; END_PROBLEM_DEFINITION</w:t>
      </w:r>
    </w:p>
    <w:p>
      <w:pPr>
        <w:pStyle w:val="style18"/>
      </w:pPr>
      <w:r>
        <w:rPr>
          <w:sz w:val="18"/>
          <w:szCs w:val="18"/>
        </w:rPr>
        <w:t xml:space="preserve">              </w:t>
      </w:r>
      <w:r>
        <w:rPr>
          <w:sz w:val="18"/>
          <w:szCs w:val="18"/>
        </w:rPr>
        <w:t>! ADOC[d]&gt; END_PROBLEM_DEFINITION</w:t>
      </w:r>
    </w:p>
    <w:p>
      <w:pPr>
        <w:pStyle w:val="style18"/>
      </w:pPr>
      <w:r>
        <w:rPr>
          <w:sz w:val="18"/>
          <w:szCs w:val="18"/>
        </w:rPr>
        <w:t xml:space="preserve">              </w:t>
      </w:r>
      <w:r>
        <w:rPr>
          <w:sz w:val="18"/>
          <w:szCs w:val="18"/>
        </w:rPr>
        <w:t>! ADOC[d]&gt;</w:t>
      </w:r>
    </w:p>
    <w:p>
      <w:pPr>
        <w:pStyle w:val="style18"/>
      </w:pPr>
      <w:r>
        <w:rPr>
          <w:sz w:val="18"/>
          <w:szCs w:val="18"/>
        </w:rPr>
        <w:t xml:space="preserve">     </w:t>
      </w:r>
      <w:r>
        <w:rPr>
          <w:sz w:val="18"/>
          <w:szCs w:val="18"/>
        </w:rPr>
        <w:t>! ADOC[0]&gt; END_PHYSICAL_PROBLEM</w:t>
      </w:r>
    </w:p>
    <w:p>
      <w:pPr>
        <w:pStyle w:val="style18"/>
      </w:pPr>
      <w:r>
        <w:rPr/>
      </w:r>
    </w:p>
    <w:p>
      <w:pPr>
        <w:pStyle w:val="style18"/>
      </w:pPr>
      <w:r>
        <w:rPr/>
        <w:t>Los tags que hay que añadir para la Gui serían:</w:t>
      </w:r>
    </w:p>
    <w:p>
      <w:pPr>
        <w:pStyle w:val="style18"/>
      </w:pPr>
      <w:r>
        <w:rPr/>
      </w:r>
    </w:p>
    <w:p>
      <w:pPr>
        <w:pStyle w:val="style18"/>
      </w:pPr>
      <w:r>
        <w:rPr/>
        <w:t xml:space="preserve">    </w:t>
      </w:r>
      <w:r>
        <w:rPr>
          <w:sz w:val="18"/>
          <w:szCs w:val="18"/>
        </w:rPr>
        <w:t>! ADOC[0]&gt; $--------------------------------------------------------------------moros i cristians programa festa pollença---</w:t>
      </w:r>
    </w:p>
    <w:p>
      <w:pPr>
        <w:pStyle w:val="style18"/>
      </w:pPr>
      <w:r>
        <w:rPr>
          <w:sz w:val="18"/>
          <w:szCs w:val="18"/>
        </w:rPr>
        <w:t xml:space="preserve">     </w:t>
      </w:r>
      <w:r>
        <w:rPr>
          <w:sz w:val="18"/>
          <w:szCs w:val="18"/>
        </w:rPr>
        <w:t>! ADOC[0]&gt; $ Physical properties definition</w:t>
      </w:r>
    </w:p>
    <w:p>
      <w:pPr>
        <w:pStyle w:val="style18"/>
      </w:pPr>
      <w:r>
        <w:rPr>
          <w:sz w:val="18"/>
          <w:szCs w:val="18"/>
        </w:rPr>
        <w:t xml:space="preserve">     </w:t>
      </w:r>
      <w:r>
        <w:rPr>
          <w:sz w:val="18"/>
          <w:szCs w:val="18"/>
        </w:rPr>
        <w:t>! ADOC[0]&gt; $-----------------------------------------------------------------------</w:t>
      </w:r>
    </w:p>
    <w:p>
      <w:pPr>
        <w:pStyle w:val="style18"/>
      </w:pPr>
      <w:r>
        <w:rPr>
          <w:sz w:val="18"/>
          <w:szCs w:val="18"/>
        </w:rPr>
        <w:t xml:space="preserve">     </w:t>
      </w:r>
      <w:r>
        <w:rPr>
          <w:sz w:val="18"/>
          <w:szCs w:val="18"/>
        </w:rPr>
        <w:t>! ADOC[0]&gt; PHYSICAL_PROBLEM</w:t>
      </w:r>
    </w:p>
    <w:p>
      <w:pPr>
        <w:pStyle w:val="style18"/>
      </w:pPr>
      <w:r>
        <w:rPr>
          <w:sz w:val="18"/>
          <w:szCs w:val="18"/>
        </w:rPr>
        <w:t xml:space="preserve">     </w:t>
      </w:r>
      <w:r>
        <w:rPr>
          <w:color w:val="0000FF"/>
          <w:sz w:val="18"/>
          <w:szCs w:val="18"/>
        </w:rPr>
        <w:t>! ADOC[g]&gt; GR#PHYSICAL_PROBLEM</w:t>
      </w:r>
    </w:p>
    <w:p>
      <w:pPr>
        <w:pStyle w:val="style18"/>
      </w:pPr>
      <w:r>
        <w:rPr>
          <w:sz w:val="18"/>
          <w:szCs w:val="18"/>
        </w:rPr>
        <w:t xml:space="preserve">              </w:t>
      </w:r>
      <w:r>
        <w:rPr>
          <w:sz w:val="18"/>
          <w:szCs w:val="18"/>
        </w:rPr>
        <w:t>! ADOC[1]&gt; PROBLEM_DEFINITION</w:t>
      </w:r>
    </w:p>
    <w:p>
      <w:pPr>
        <w:pStyle w:val="style18"/>
      </w:pPr>
      <w:r>
        <w:rPr>
          <w:sz w:val="18"/>
          <w:szCs w:val="18"/>
        </w:rPr>
        <w:t xml:space="preserve">              </w:t>
      </w:r>
      <w:r>
        <w:rPr>
          <w:color w:val="0000FF"/>
          <w:sz w:val="18"/>
          <w:szCs w:val="18"/>
        </w:rPr>
        <w:t xml:space="preserve">! ADOC[g]&gt; SG#PROBLEM_DEFINITION           </w:t>
      </w:r>
    </w:p>
    <w:p>
      <w:pPr>
        <w:pStyle w:val="style18"/>
      </w:pPr>
      <w:r>
        <w:rPr>
          <w:sz w:val="18"/>
          <w:szCs w:val="18"/>
        </w:rPr>
        <w:t xml:space="preserve">                 </w:t>
      </w:r>
      <w:r>
        <w:rPr>
          <w:sz w:val="18"/>
          <w:szCs w:val="18"/>
        </w:rPr>
        <w:t>! ADOC[2]&gt; REGIME:               INCOMPRESSIBLE | LOW_MACH [TEMPERATURE= real or PRESSURE= real]</w:t>
      </w:r>
    </w:p>
    <w:p>
      <w:pPr>
        <w:pStyle w:val="style18"/>
      </w:pPr>
      <w:r>
        <w:rPr>
          <w:sz w:val="18"/>
          <w:szCs w:val="18"/>
        </w:rPr>
        <w:t xml:space="preserve">                 </w:t>
      </w:r>
      <w:r>
        <w:rPr>
          <w:color w:val="0000FF"/>
          <w:sz w:val="18"/>
          <w:szCs w:val="18"/>
        </w:rPr>
        <w:t>! ADOC[g]&gt; [adv]IL#REGIME</w:t>
      </w:r>
    </w:p>
    <w:p>
      <w:pPr>
        <w:pStyle w:val="style18"/>
      </w:pPr>
      <w:r>
        <w:rPr>
          <w:color w:val="0000FF"/>
          <w:sz w:val="18"/>
          <w:szCs w:val="18"/>
        </w:rPr>
        <w:t xml:space="preserve">                 </w:t>
      </w:r>
      <w:r>
        <w:rPr>
          <w:color w:val="0000FF"/>
          <w:sz w:val="18"/>
          <w:szCs w:val="18"/>
        </w:rPr>
        <w:t>! ADOC[g]&gt; IE##COMBO#INCOMPRESSIBLE|LOW_MACH#LOW_MACH</w:t>
      </w:r>
    </w:p>
    <w:p>
      <w:pPr>
        <w:pStyle w:val="style18"/>
      </w:pPr>
      <w:r>
        <w:rPr>
          <w:color w:val="0000FF"/>
          <w:sz w:val="18"/>
          <w:szCs w:val="18"/>
        </w:rPr>
        <w:t xml:space="preserve">                 </w:t>
      </w:r>
      <w:r>
        <w:rPr>
          <w:color w:val="0000FF"/>
          <w:sz w:val="18"/>
          <w:szCs w:val="18"/>
        </w:rPr>
        <w:t>! ADOC[g]&gt; IE#TEMPERATURE#EDIT#REAL#5</w:t>
      </w:r>
    </w:p>
    <w:p>
      <w:pPr>
        <w:pStyle w:val="style18"/>
      </w:pPr>
      <w:r>
        <w:rPr>
          <w:color w:val="0000FF"/>
          <w:sz w:val="18"/>
          <w:szCs w:val="18"/>
        </w:rPr>
        <w:t xml:space="preserve">                 </w:t>
      </w:r>
      <w:r>
        <w:rPr>
          <w:color w:val="0000FF"/>
          <w:sz w:val="18"/>
          <w:szCs w:val="18"/>
        </w:rPr>
        <w:t>! ADOC[g]&gt; IE#PRESSURE#EDIT#REAL#6</w:t>
      </w:r>
    </w:p>
    <w:p>
      <w:pPr>
        <w:pStyle w:val="style18"/>
      </w:pPr>
      <w:r>
        <w:rPr>
          <w:sz w:val="18"/>
          <w:szCs w:val="18"/>
        </w:rPr>
        <w:t xml:space="preserve">                 </w:t>
      </w:r>
      <w:r>
        <w:rPr>
          <w:sz w:val="18"/>
          <w:szCs w:val="18"/>
        </w:rPr>
        <w:t>! ADOC[d]&gt; REGIME:</w:t>
      </w:r>
    </w:p>
    <w:p>
      <w:pPr>
        <w:pStyle w:val="style18"/>
      </w:pPr>
      <w:r>
        <w:rPr>
          <w:sz w:val="18"/>
          <w:szCs w:val="18"/>
        </w:rPr>
        <w:t xml:space="preserve">                 </w:t>
      </w:r>
      <w:r>
        <w:rPr>
          <w:sz w:val="18"/>
          <w:szCs w:val="18"/>
        </w:rPr>
        <w:t>! ADOC[d]&gt; Regime of the flow. If the flow is low mach, additional information is required.</w:t>
      </w:r>
    </w:p>
    <w:p>
      <w:pPr>
        <w:pStyle w:val="style18"/>
      </w:pPr>
      <w:r>
        <w:rPr>
          <w:sz w:val="18"/>
          <w:szCs w:val="18"/>
        </w:rPr>
        <w:t xml:space="preserve">              </w:t>
      </w:r>
      <w:r>
        <w:rPr>
          <w:sz w:val="18"/>
          <w:szCs w:val="18"/>
        </w:rPr>
        <w:t>! ADOC[1]&gt; END_PROBLEM_DEFINITION</w:t>
      </w:r>
    </w:p>
    <w:p>
      <w:pPr>
        <w:pStyle w:val="style18"/>
      </w:pPr>
      <w:r>
        <w:rPr>
          <w:sz w:val="18"/>
          <w:szCs w:val="18"/>
        </w:rPr>
        <w:t xml:space="preserve">              </w:t>
      </w:r>
      <w:r>
        <w:rPr>
          <w:sz w:val="18"/>
          <w:szCs w:val="18"/>
        </w:rPr>
        <w:t>! ADOC[d]&gt; END_PROBLEM_DEFINITION</w:t>
      </w:r>
    </w:p>
    <w:p>
      <w:pPr>
        <w:pStyle w:val="style18"/>
      </w:pPr>
      <w:r>
        <w:rPr>
          <w:sz w:val="18"/>
          <w:szCs w:val="18"/>
        </w:rPr>
        <w:t xml:space="preserve">              </w:t>
      </w:r>
      <w:r>
        <w:rPr>
          <w:sz w:val="18"/>
          <w:szCs w:val="18"/>
        </w:rPr>
        <w:t>! ADOC[d]&gt;</w:t>
      </w:r>
    </w:p>
    <w:p>
      <w:pPr>
        <w:pStyle w:val="style18"/>
      </w:pPr>
      <w:r>
        <w:rPr>
          <w:sz w:val="18"/>
          <w:szCs w:val="18"/>
        </w:rPr>
        <w:t xml:space="preserve">     </w:t>
      </w:r>
      <w:r>
        <w:rPr>
          <w:sz w:val="18"/>
          <w:szCs w:val="18"/>
        </w:rPr>
        <w:t>! ADOC[0]&gt; END_PHYSICAL_PROBLEM</w:t>
      </w:r>
    </w:p>
    <w:p>
      <w:pPr>
        <w:pStyle w:val="style2"/>
        <w:numPr>
          <w:ilvl w:val="1"/>
          <w:numId w:val="1"/>
        </w:numPr>
      </w:pPr>
      <w:r>
        <w:rPr/>
        <w:t>Tipos de inputs y equivalencias soportados</w:t>
      </w:r>
    </w:p>
    <w:p>
      <w:pPr>
        <w:pStyle w:val="style18"/>
      </w:pPr>
      <w:r>
        <w:rPr/>
      </w:r>
    </w:p>
    <w:p>
      <w:pPr>
        <w:pStyle w:val="style18"/>
      </w:pPr>
      <w:r>
        <w:rPr/>
        <w:t>Aquí se especifíca todos los tipos de input que soporta la Gui, si se introdujera una nueva forma de input en Alya, que no existe aquí, la Gui no se generará correctamente.</w:t>
      </w:r>
    </w:p>
    <w:p>
      <w:pPr>
        <w:pStyle w:val="style18"/>
      </w:pPr>
      <w:r>
        <w:rPr/>
      </w:r>
    </w:p>
    <w:p>
      <w:pPr>
        <w:pStyle w:val="style18"/>
        <w:numPr>
          <w:ilvl w:val="0"/>
          <w:numId w:val="8"/>
        </w:numPr>
      </w:pPr>
      <w:r>
        <w:rPr/>
        <w:t>Permite 3 subniveles: Group, subgroup y inputLine</w:t>
      </w:r>
    </w:p>
    <w:p>
      <w:pPr>
        <w:pStyle w:val="style18"/>
        <w:numPr>
          <w:ilvl w:val="0"/>
          <w:numId w:val="8"/>
        </w:numPr>
      </w:pPr>
      <w:r>
        <w:rPr/>
        <w:t>Para el nivel de subgrupo se puede especificar el nombre o no, ejemplo:</w:t>
      </w:r>
    </w:p>
    <w:p>
      <w:pPr>
        <w:pStyle w:val="style18"/>
        <w:numPr>
          <w:ilvl w:val="1"/>
          <w:numId w:val="8"/>
        </w:numPr>
      </w:pPr>
      <w:r>
        <w:rPr/>
        <w:t>El grupo de physical_problem tiene el subgrupo “problem_definition”</w:t>
      </w:r>
    </w:p>
    <w:p>
      <w:pPr>
        <w:pStyle w:val="style18"/>
        <w:numPr>
          <w:ilvl w:val="1"/>
          <w:numId w:val="8"/>
        </w:numPr>
      </w:pPr>
      <w:r>
        <w:rPr/>
        <w:t>El grupo de “NUMERICAL_TREATMENT” tiene un solo subgrupo sin nombre</w:t>
      </w:r>
    </w:p>
    <w:p>
      <w:pPr>
        <w:pStyle w:val="style18"/>
        <w:numPr>
          <w:ilvl w:val="0"/>
          <w:numId w:val="8"/>
        </w:numPr>
      </w:pPr>
      <w:r>
        <w:rPr/>
        <w:t>Para el nivel de subgrupo se puede indicar un valor, por ejemplo, el grupo de “NUMERICAL_TREATMENT” tiene un subgrupo llamado “ALGORITHM” Que a su vez, tiene un valor llamado “SCHUR_COMPLEMENT”:</w:t>
      </w:r>
    </w:p>
    <w:p>
      <w:pPr>
        <w:pStyle w:val="style18"/>
      </w:pPr>
      <w:r>
        <w:rPr/>
        <w:t xml:space="preserve"> </w:t>
      </w:r>
      <w:r>
        <w:rPr>
          <w:sz w:val="20"/>
          <w:szCs w:val="20"/>
        </w:rPr>
        <w:t>! ADOC[1]&gt; ALGORITHM: SCHUR_COMPLEMENT</w:t>
      </w:r>
    </w:p>
    <w:p>
      <w:pPr>
        <w:pStyle w:val="style18"/>
      </w:pPr>
      <w:r>
        <w:rPr>
          <w:sz w:val="20"/>
          <w:szCs w:val="20"/>
        </w:rPr>
        <w:t xml:space="preserve">  </w:t>
      </w:r>
      <w:r>
        <w:rPr>
          <w:sz w:val="20"/>
          <w:szCs w:val="20"/>
        </w:rPr>
        <w:tab/>
        <w:t>! ADOC[2]&gt;   SOLVER:         ORTHOMIN | RICHARDSON , MOMENTUM_PRESERVING</w:t>
      </w:r>
    </w:p>
    <w:p>
      <w:pPr>
        <w:pStyle w:val="style18"/>
      </w:pPr>
      <w:r>
        <w:rPr>
          <w:sz w:val="20"/>
          <w:szCs w:val="20"/>
        </w:rPr>
        <w:t xml:space="preserve"> </w:t>
      </w:r>
      <w:r>
        <w:rPr>
          <w:sz w:val="20"/>
          <w:szCs w:val="20"/>
        </w:rPr>
        <w:t>! ADOC[2]&gt;   PRECONDITIONER: DT | TAU</w:t>
      </w:r>
    </w:p>
    <w:p>
      <w:pPr>
        <w:pStyle w:val="style18"/>
      </w:pPr>
      <w:r>
        <w:rPr>
          <w:sz w:val="20"/>
          <w:szCs w:val="20"/>
        </w:rPr>
        <w:t>! ADOC[2]&gt;   TAU_STRATEGY:   CODINA | SHAKIB | EXACT</w:t>
      </w:r>
    </w:p>
    <w:p>
      <w:pPr>
        <w:pStyle w:val="style18"/>
      </w:pPr>
      <w:r>
        <w:rPr>
          <w:sz w:val="20"/>
          <w:szCs w:val="20"/>
        </w:rPr>
        <w:t>! ADOC[2]&gt;   ELEMENT_LENGTH: MINIMUM | MAXIMUM</w:t>
      </w:r>
    </w:p>
    <w:p>
      <w:pPr>
        <w:pStyle w:val="style18"/>
      </w:pPr>
      <w:r>
        <w:rPr>
          <w:sz w:val="20"/>
          <w:szCs w:val="20"/>
        </w:rPr>
        <w:t>! ADOC[2]&gt;   CORRECTION:     OFF | CLOSE | OPEN</w:t>
      </w:r>
    </w:p>
    <w:p>
      <w:pPr>
        <w:pStyle w:val="style18"/>
      </w:pPr>
      <w:r>
        <w:rPr>
          <w:sz w:val="20"/>
          <w:szCs w:val="20"/>
        </w:rPr>
        <w:t xml:space="preserve"> </w:t>
      </w:r>
      <w:r>
        <w:rPr>
          <w:sz w:val="20"/>
          <w:szCs w:val="20"/>
        </w:rPr>
        <w:t>! ADOC[1]&gt; END_ALGORITHM</w:t>
      </w:r>
    </w:p>
    <w:p>
      <w:pPr>
        <w:pStyle w:val="style18"/>
        <w:numPr>
          <w:ilvl w:val="0"/>
          <w:numId w:val="8"/>
        </w:numPr>
      </w:pPr>
      <w:r>
        <w:rPr/>
        <w:t>Para el nivel de inputLine se aceptan de dos tipos:</w:t>
      </w:r>
    </w:p>
    <w:p>
      <w:pPr>
        <w:pStyle w:val="style18"/>
        <w:numPr>
          <w:ilvl w:val="0"/>
          <w:numId w:val="8"/>
        </w:numPr>
        <w:ind w:hanging="360" w:left="1418" w:right="0"/>
      </w:pPr>
      <w:r>
        <w:rPr/>
        <w:t>inputLine simples:</w:t>
      </w:r>
    </w:p>
    <w:p>
      <w:pPr>
        <w:pStyle w:val="style18"/>
        <w:numPr>
          <w:ilvl w:val="0"/>
          <w:numId w:val="8"/>
        </w:numPr>
        <w:ind w:hanging="360" w:left="2127" w:right="0"/>
      </w:pPr>
      <w:r>
        <w:rPr/>
        <w:t xml:space="preserve">Ejemplo: </w:t>
      </w:r>
      <w:r>
        <w:rPr>
          <w:color w:val="0000FF"/>
          <w:sz w:val="20"/>
          <w:szCs w:val="20"/>
        </w:rPr>
        <w:t>TEMPORAL_DERIVATIVES: ON | OFF</w:t>
      </w:r>
    </w:p>
    <w:p>
      <w:pPr>
        <w:pStyle w:val="style18"/>
        <w:numPr>
          <w:ilvl w:val="0"/>
          <w:numId w:val="8"/>
        </w:numPr>
        <w:ind w:hanging="360" w:left="1418" w:right="0"/>
      </w:pPr>
      <w:r>
        <w:rPr/>
        <w:t>inputLine complejos:</w:t>
      </w:r>
    </w:p>
    <w:p>
      <w:pPr>
        <w:pStyle w:val="style18"/>
        <w:numPr>
          <w:ilvl w:val="0"/>
          <w:numId w:val="8"/>
        </w:numPr>
        <w:ind w:hanging="360" w:left="2127" w:right="0"/>
      </w:pPr>
      <w:r>
        <w:rPr/>
        <w:t xml:space="preserve">Ejemplo: </w:t>
      </w:r>
      <w:r>
        <w:rPr>
          <w:color w:val="0000FF"/>
          <w:sz w:val="20"/>
          <w:szCs w:val="20"/>
        </w:rPr>
        <w:t>FORCE_TERM:           OFF | MATERIAL</w:t>
      </w:r>
    </w:p>
    <w:p>
      <w:pPr>
        <w:pStyle w:val="style18"/>
        <w:numPr>
          <w:ilvl w:val="0"/>
          <w:numId w:val="8"/>
        </w:numPr>
      </w:pPr>
      <w:r>
        <w:rPr/>
        <w:t>Los tipos de input elements soportados son:</w:t>
      </w:r>
    </w:p>
    <w:p>
      <w:pPr>
        <w:pStyle w:val="style18"/>
        <w:numPr>
          <w:ilvl w:val="0"/>
          <w:numId w:val="3"/>
        </w:numPr>
        <w:ind w:hanging="360" w:left="1418" w:right="0"/>
      </w:pPr>
      <w:r>
        <w:rPr/>
        <w:t>Inputs de texto con etiqueta</w:t>
      </w:r>
    </w:p>
    <w:p>
      <w:pPr>
        <w:pStyle w:val="style18"/>
      </w:pPr>
      <w:r>
        <w:rPr/>
        <w:tab/>
        <w:tab/>
        <w:t xml:space="preserve">Ejemplo: </w:t>
        <w:drawing>
          <wp:anchor allowOverlap="1" behindDoc="0" distB="0" distL="0" distR="0" distT="0" layoutInCell="1" locked="0" relativeHeight="0" simplePos="0">
            <wp:simplePos x="0" y="0"/>
            <wp:positionH relativeFrom="column">
              <wp:posOffset>1274445</wp:posOffset>
            </wp:positionH>
            <wp:positionV relativeFrom="paragraph">
              <wp:posOffset>0</wp:posOffset>
            </wp:positionV>
            <wp:extent cx="3571875" cy="304800"/>
            <wp:effectExtent b="0" l="0" r="0" t="0"/>
            <wp:wrapTopAndBottom/>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
                    <a:srcRect/>
                    <a:stretch>
                      <a:fillRect/>
                    </a:stretch>
                  </pic:blipFill>
                  <pic:spPr bwMode="auto">
                    <a:xfrm>
                      <a:off x="0" y="0"/>
                      <a:ext cx="3571875" cy="304800"/>
                    </a:xfrm>
                    <a:prstGeom prst="rect">
                      <a:avLst/>
                    </a:prstGeom>
                    <a:noFill/>
                    <a:ln w="9525">
                      <a:noFill/>
                      <a:miter lim="800000"/>
                      <a:headEnd/>
                      <a:tailEnd/>
                    </a:ln>
                  </pic:spPr>
                </pic:pic>
              </a:graphicData>
            </a:graphic>
          </wp:anchor>
        </w:drawing>
      </w:r>
      <w:r>
        <w:rPr>
          <w:color w:val="0000FF"/>
          <w:sz w:val="20"/>
          <w:szCs w:val="20"/>
        </w:rPr>
        <w:t>GRAVITY:              NORM= real, GX= real, GY= real, GZ= real</w:t>
      </w:r>
    </w:p>
    <w:p>
      <w:pPr>
        <w:pStyle w:val="style18"/>
        <w:ind w:hanging="360" w:left="1418" w:right="0"/>
      </w:pPr>
      <w:r>
        <w:rPr/>
      </w:r>
    </w:p>
    <w:p>
      <w:pPr>
        <w:pStyle w:val="style18"/>
        <w:numPr>
          <w:ilvl w:val="0"/>
          <w:numId w:val="4"/>
        </w:numPr>
        <w:ind w:hanging="360" w:left="1418" w:right="0"/>
      </w:pPr>
      <w:r>
        <w:rPr/>
        <w:t>Inputs de texto sin etiqueta</w:t>
      </w:r>
    </w:p>
    <w:p>
      <w:pPr>
        <w:pStyle w:val="style18"/>
        <w:ind w:hanging="0" w:left="0" w:right="0"/>
      </w:pPr>
      <w:r>
        <w:rPr/>
        <w:tab/>
        <w:tab/>
        <w:t xml:space="preserve">Ejemplo: </w:t>
        <w:drawing>
          <wp:anchor allowOverlap="1" behindDoc="0" distB="0" distL="0" distR="0" distT="0" layoutInCell="1" locked="0" relativeHeight="0" simplePos="0">
            <wp:simplePos x="0" y="0"/>
            <wp:positionH relativeFrom="column">
              <wp:posOffset>1688465</wp:posOffset>
            </wp:positionH>
            <wp:positionV relativeFrom="paragraph">
              <wp:posOffset>0</wp:posOffset>
            </wp:positionV>
            <wp:extent cx="2743200" cy="276225"/>
            <wp:effectExtent b="0" l="0" r="0" t="0"/>
            <wp:wrapTopAndBottom/>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4"/>
                    <a:srcRect/>
                    <a:stretch>
                      <a:fillRect/>
                    </a:stretch>
                  </pic:blipFill>
                  <pic:spPr bwMode="auto">
                    <a:xfrm>
                      <a:off x="0" y="0"/>
                      <a:ext cx="2743200" cy="276225"/>
                    </a:xfrm>
                    <a:prstGeom prst="rect">
                      <a:avLst/>
                    </a:prstGeom>
                    <a:noFill/>
                    <a:ln w="9525">
                      <a:noFill/>
                      <a:miter lim="800000"/>
                      <a:headEnd/>
                      <a:tailEnd/>
                    </a:ln>
                  </pic:spPr>
                </pic:pic>
              </a:graphicData>
            </a:graphic>
          </wp:anchor>
        </w:drawing>
      </w:r>
      <w:r>
        <w:rPr>
          <w:color w:val="0000FF"/>
          <w:sz w:val="20"/>
          <w:szCs w:val="20"/>
        </w:rPr>
        <w:t>CENTER_ROTATION:      real1, real2, real3</w:t>
      </w:r>
    </w:p>
    <w:p>
      <w:pPr>
        <w:pStyle w:val="style18"/>
        <w:ind w:hanging="360" w:left="1418" w:right="0"/>
      </w:pPr>
      <w:r>
        <w:rPr/>
      </w:r>
    </w:p>
    <w:p>
      <w:pPr>
        <w:pStyle w:val="style18"/>
        <w:numPr>
          <w:ilvl w:val="0"/>
          <w:numId w:val="5"/>
        </w:numPr>
        <w:ind w:hanging="360" w:left="1418" w:right="0"/>
      </w:pPr>
      <w:r>
        <w:rPr/>
        <w:t>Combos</w:t>
      </w:r>
    </w:p>
    <w:p>
      <w:pPr>
        <w:pStyle w:val="style18"/>
        <w:ind w:hanging="360" w:left="709" w:right="0"/>
      </w:pPr>
      <w:r>
        <w:rPr/>
        <w:drawing>
          <wp:anchor allowOverlap="1" behindDoc="0" distB="0" distL="0" distR="0" distT="0" layoutInCell="1" locked="0" relativeHeight="0" simplePos="0">
            <wp:simplePos x="0" y="0"/>
            <wp:positionH relativeFrom="column">
              <wp:posOffset>1593215</wp:posOffset>
            </wp:positionH>
            <wp:positionV relativeFrom="paragraph">
              <wp:posOffset>0</wp:posOffset>
            </wp:positionV>
            <wp:extent cx="2933700" cy="714375"/>
            <wp:effectExtent b="0" l="0" r="0" t="0"/>
            <wp:wrapSquare wrapText="largest"/>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5"/>
                    <a:srcRect/>
                    <a:stretch>
                      <a:fillRect/>
                    </a:stretch>
                  </pic:blipFill>
                  <pic:spPr bwMode="auto">
                    <a:xfrm>
                      <a:off x="0" y="0"/>
                      <a:ext cx="2933700" cy="714375"/>
                    </a:xfrm>
                    <a:prstGeom prst="rect">
                      <a:avLst/>
                    </a:prstGeom>
                    <a:noFill/>
                    <a:ln w="9525">
                      <a:noFill/>
                      <a:miter lim="800000"/>
                      <a:headEnd/>
                      <a:tailEnd/>
                    </a:ln>
                  </pic:spPr>
                </pic:pic>
              </a:graphicData>
            </a:graphic>
          </wp:anchor>
        </w:drawing>
      </w:r>
    </w:p>
    <w:p>
      <w:pPr>
        <w:pStyle w:val="style18"/>
        <w:ind w:hanging="360" w:left="709" w:right="0"/>
      </w:pPr>
      <w:r>
        <w:rPr/>
      </w:r>
    </w:p>
    <w:p>
      <w:pPr>
        <w:pStyle w:val="style18"/>
        <w:ind w:hanging="360" w:left="709" w:right="0"/>
      </w:pPr>
      <w:r>
        <w:rPr/>
      </w:r>
    </w:p>
    <w:p>
      <w:pPr>
        <w:pStyle w:val="style18"/>
        <w:ind w:hanging="360" w:left="709" w:right="0"/>
      </w:pPr>
      <w:r>
        <w:rPr/>
        <w:tab/>
        <w:tab/>
        <w:t xml:space="preserve">Ejemplo: </w:t>
      </w:r>
      <w:r>
        <w:rPr>
          <w:color w:val="0000FF"/>
          <w:sz w:val="20"/>
          <w:szCs w:val="20"/>
        </w:rPr>
        <w:t>VISCOUS_TERM:         OFF | LAPLACIAN | DIVERGENCE | COMPLETE</w:t>
      </w:r>
    </w:p>
    <w:p>
      <w:pPr>
        <w:pStyle w:val="style18"/>
        <w:ind w:hanging="360" w:left="709" w:right="0"/>
      </w:pPr>
      <w:r>
        <w:rPr/>
      </w:r>
    </w:p>
    <w:p>
      <w:pPr>
        <w:pStyle w:val="style18"/>
        <w:numPr>
          <w:ilvl w:val="0"/>
          <w:numId w:val="5"/>
        </w:numPr>
        <w:ind w:hanging="360" w:left="1418" w:right="0"/>
      </w:pPr>
      <w:r>
        <w:rPr>
          <w:color w:val="000000"/>
          <w:sz w:val="24"/>
          <w:szCs w:val="24"/>
        </w:rPr>
        <w:t>Listas</w:t>
      </w:r>
    </w:p>
    <w:p>
      <w:pPr>
        <w:pStyle w:val="style18"/>
        <w:ind w:hanging="360" w:left="1418" w:right="0"/>
      </w:pPr>
      <w:r>
        <w:rPr>
          <w:color w:val="000000"/>
          <w:sz w:val="24"/>
          <w:szCs w:val="24"/>
        </w:rPr>
        <w:drawing>
          <wp:anchor allowOverlap="1" behindDoc="0" distB="0" distL="0" distR="0" distT="0" layoutInCell="1" locked="0" relativeHeight="0" simplePos="0">
            <wp:simplePos x="0" y="0"/>
            <wp:positionH relativeFrom="column">
              <wp:posOffset>1231265</wp:posOffset>
            </wp:positionH>
            <wp:positionV relativeFrom="paragraph">
              <wp:posOffset>0</wp:posOffset>
            </wp:positionV>
            <wp:extent cx="3657600" cy="1409700"/>
            <wp:effectExtent b="0" l="0" r="0" t="0"/>
            <wp:wrapSquare wrapText="largest"/>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6"/>
                    <a:srcRect/>
                    <a:stretch>
                      <a:fillRect/>
                    </a:stretch>
                  </pic:blipFill>
                  <pic:spPr bwMode="auto">
                    <a:xfrm>
                      <a:off x="0" y="0"/>
                      <a:ext cx="3657600" cy="1409700"/>
                    </a:xfrm>
                    <a:prstGeom prst="rect">
                      <a:avLst/>
                    </a:prstGeom>
                    <a:noFill/>
                    <a:ln w="9525">
                      <a:noFill/>
                      <a:miter lim="800000"/>
                      <a:headEnd/>
                      <a:tailEnd/>
                    </a:ln>
                  </pic:spPr>
                </pic:pic>
              </a:graphicData>
            </a:graphic>
          </wp:anchor>
        </w:drawing>
      </w:r>
    </w:p>
    <w:p>
      <w:pPr>
        <w:pStyle w:val="style18"/>
        <w:ind w:hanging="360" w:left="1418" w:right="0"/>
      </w:pPr>
      <w:r>
        <w:rPr>
          <w:color w:val="000000"/>
          <w:sz w:val="24"/>
          <w:szCs w:val="24"/>
        </w:rPr>
        <w:t>Ejemplo:</w:t>
      </w:r>
    </w:p>
    <w:p>
      <w:pPr>
        <w:pStyle w:val="style18"/>
        <w:ind w:hanging="360" w:left="1418" w:right="0"/>
      </w:pPr>
      <w:r>
        <w:rPr>
          <w:color w:val="0000FF"/>
          <w:sz w:val="20"/>
          <w:szCs w:val="20"/>
        </w:rPr>
        <w:t xml:space="preserve">FORCE_TERM: </w:t>
      </w:r>
    </w:p>
    <w:p>
      <w:pPr>
        <w:pStyle w:val="style18"/>
        <w:ind w:hanging="360" w:left="1418" w:right="0"/>
      </w:pPr>
      <w:r>
        <w:rPr>
          <w:color w:val="0000FF"/>
          <w:sz w:val="20"/>
          <w:szCs w:val="20"/>
        </w:rPr>
        <w:t xml:space="preserve">           </w:t>
      </w:r>
      <w:r>
        <w:rPr>
          <w:color w:val="0000FF"/>
          <w:sz w:val="20"/>
          <w:szCs w:val="20"/>
        </w:rPr>
        <w:t xml:space="preserve">MATERIALS=int1, MODEL=WAKE, PARAMETERS=real1,real2,...                                  </w:t>
      </w:r>
    </w:p>
    <w:p>
      <w:pPr>
        <w:pStyle w:val="style18"/>
        <w:ind w:hanging="360" w:left="1418" w:right="0"/>
      </w:pPr>
      <w:r>
        <w:rPr>
          <w:color w:val="0000FF"/>
          <w:sz w:val="20"/>
          <w:szCs w:val="20"/>
        </w:rPr>
        <w:t xml:space="preserve">            </w:t>
      </w:r>
      <w:r>
        <w:rPr>
          <w:color w:val="0000FF"/>
          <w:sz w:val="20"/>
          <w:szCs w:val="20"/>
        </w:rPr>
        <w:t>...</w:t>
      </w:r>
    </w:p>
    <w:p>
      <w:pPr>
        <w:pStyle w:val="style18"/>
        <w:ind w:hanging="360" w:left="1418" w:right="0"/>
      </w:pPr>
      <w:r>
        <w:rPr>
          <w:color w:val="0000FF"/>
          <w:sz w:val="20"/>
          <w:szCs w:val="20"/>
        </w:rPr>
        <w:t>END_FORCE_TERM</w:t>
      </w:r>
    </w:p>
    <w:p>
      <w:pPr>
        <w:pStyle w:val="style18"/>
        <w:ind w:hanging="0" w:left="0" w:right="0"/>
      </w:pPr>
      <w:r>
        <w:rPr>
          <w:color w:val="000000"/>
          <w:sz w:val="20"/>
          <w:szCs w:val="20"/>
        </w:rPr>
      </w:r>
    </w:p>
    <w:p>
      <w:pPr>
        <w:pStyle w:val="style18"/>
        <w:ind w:hanging="0" w:left="0" w:right="0"/>
      </w:pPr>
      <w:r>
        <w:rPr>
          <w:color w:val="000000"/>
          <w:sz w:val="20"/>
          <w:szCs w:val="20"/>
        </w:rPr>
      </w:r>
    </w:p>
    <w:p>
      <w:pPr>
        <w:pStyle w:val="style2"/>
        <w:numPr>
          <w:ilvl w:val="1"/>
          <w:numId w:val="1"/>
        </w:numPr>
      </w:pPr>
      <w:r>
        <w:rPr/>
        <w:t>Tipos de grupo</w:t>
      </w:r>
    </w:p>
    <w:p>
      <w:pPr>
        <w:pStyle w:val="style18"/>
      </w:pPr>
      <w:r>
        <w:rPr/>
      </w:r>
    </w:p>
    <w:p>
      <w:pPr>
        <w:pStyle w:val="style18"/>
      </w:pPr>
      <w:r>
        <w:rPr/>
        <w:t>Hay grupos enteros que no siguen exactamente los tipos de input definidos en el punto anterior, además esos grupos son exactamente iguales en todos los modulos, lo que se ha hecho en este caso es crear un tipo de grupo.</w:t>
      </w:r>
    </w:p>
    <w:p>
      <w:pPr>
        <w:pStyle w:val="style18"/>
      </w:pPr>
      <w:r>
        <w:rPr/>
      </w:r>
    </w:p>
    <w:p>
      <w:pPr>
        <w:pStyle w:val="style18"/>
        <w:numPr>
          <w:ilvl w:val="0"/>
          <w:numId w:val="9"/>
        </w:numPr>
      </w:pPr>
      <w:r>
        <w:rPr/>
        <w:t>OUPOS groupType</w:t>
      </w:r>
    </w:p>
    <w:p>
      <w:pPr>
        <w:pStyle w:val="style18"/>
      </w:pPr>
      <w:r>
        <w:rPr/>
      </w:r>
    </w:p>
    <w:p>
      <w:pPr>
        <w:pStyle w:val="style18"/>
      </w:pPr>
      <w:r>
        <w:rPr/>
        <w:tab/>
        <w:t>El grupo OUTPUT_&amp;_POST_PROCESS, que se lee con el fichero reaous, es igual en todos los módulos, además no sigue el estandar de inputLine e inputElements, sinó que consiste en varias listas editables cuyos elementos provienen de otra lista. En la Gui se ha creado un tipo OUPOS que ya incluye todos los inputs automáticamente, sin tener que definirlos:</w:t>
      </w:r>
    </w:p>
    <w:p>
      <w:pPr>
        <w:pStyle w:val="style18"/>
      </w:pPr>
      <w:r>
        <w:rPr/>
      </w:r>
    </w:p>
    <w:p>
      <w:pPr>
        <w:pStyle w:val="style18"/>
      </w:pPr>
      <w:r>
        <w:rPr/>
        <w:drawing>
          <wp:anchor allowOverlap="1" behindDoc="0" distB="0" distL="0" distR="0" distT="0" layoutInCell="1" locked="0" relativeHeight="0" simplePos="0">
            <wp:simplePos x="0" y="0"/>
            <wp:positionH relativeFrom="column">
              <wp:posOffset>645160</wp:posOffset>
            </wp:positionH>
            <wp:positionV relativeFrom="paragraph">
              <wp:posOffset>0</wp:posOffset>
            </wp:positionV>
            <wp:extent cx="4830445" cy="3068955"/>
            <wp:effectExtent b="0" l="0" r="0" t="0"/>
            <wp:wrapTopAndBottom/>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7"/>
                    <a:srcRect/>
                    <a:stretch>
                      <a:fillRect/>
                    </a:stretch>
                  </pic:blipFill>
                  <pic:spPr bwMode="auto">
                    <a:xfrm>
                      <a:off x="0" y="0"/>
                      <a:ext cx="4830445" cy="3068955"/>
                    </a:xfrm>
                    <a:prstGeom prst="rect">
                      <a:avLst/>
                    </a:prstGeom>
                    <a:noFill/>
                    <a:ln w="9525">
                      <a:noFill/>
                      <a:miter lim="800000"/>
                      <a:headEnd/>
                      <a:tailEnd/>
                    </a:ln>
                  </pic:spPr>
                </pic:pic>
              </a:graphicData>
            </a:graphic>
          </wp:anchor>
        </w:drawing>
      </w:r>
    </w:p>
    <w:p>
      <w:pPr>
        <w:pStyle w:val="style18"/>
      </w:pPr>
      <w:r>
        <w:rPr/>
        <w:t>Lo único que se tiene que definir para este caso son los posibles valores de las listas de variables.</w:t>
      </w:r>
    </w:p>
    <w:p>
      <w:pPr>
        <w:pStyle w:val="style18"/>
      </w:pPr>
      <w:r>
        <w:rPr/>
        <w:t>La documentación a añadir al reaous sería:</w:t>
      </w:r>
    </w:p>
    <w:p>
      <w:pPr>
        <w:pStyle w:val="style18"/>
      </w:pPr>
      <w:r>
        <w:rPr/>
        <w:t xml:space="preserve"> </w:t>
      </w:r>
      <w:r>
        <w:rPr>
          <w:sz w:val="20"/>
          <w:szCs w:val="20"/>
        </w:rPr>
        <w:t>! ADOC[0]&gt; $-----------------------------------------------------------------------</w:t>
      </w:r>
    </w:p>
    <w:p>
      <w:pPr>
        <w:pStyle w:val="style18"/>
      </w:pPr>
      <w:r>
        <w:rPr>
          <w:sz w:val="20"/>
          <w:szCs w:val="20"/>
        </w:rPr>
        <w:t xml:space="preserve"> </w:t>
      </w:r>
      <w:r>
        <w:rPr>
          <w:sz w:val="20"/>
          <w:szCs w:val="20"/>
        </w:rPr>
        <w:t>! ADOC[0]&gt; $ Output and postprocess</w:t>
      </w:r>
    </w:p>
    <w:p>
      <w:pPr>
        <w:pStyle w:val="style18"/>
      </w:pPr>
      <w:r>
        <w:rPr>
          <w:sz w:val="20"/>
          <w:szCs w:val="20"/>
        </w:rPr>
        <w:t xml:space="preserve"> </w:t>
      </w:r>
      <w:r>
        <w:rPr>
          <w:sz w:val="20"/>
          <w:szCs w:val="20"/>
        </w:rPr>
        <w:t>! ADOC[0]&gt; $-----------------------------------------------------------------------</w:t>
      </w:r>
    </w:p>
    <w:p>
      <w:pPr>
        <w:pStyle w:val="style18"/>
      </w:pPr>
      <w:r>
        <w:rPr>
          <w:sz w:val="20"/>
          <w:szCs w:val="20"/>
        </w:rPr>
        <w:t xml:space="preserve"> </w:t>
      </w:r>
      <w:r>
        <w:rPr>
          <w:sz w:val="20"/>
          <w:szCs w:val="20"/>
        </w:rPr>
        <w:t>! ADOC[0]&gt; OUTPUT_&amp;_POST_PROCESS</w:t>
      </w:r>
    </w:p>
    <w:p>
      <w:pPr>
        <w:pStyle w:val="style18"/>
      </w:pPr>
      <w:r>
        <w:rPr>
          <w:color w:val="0000FF"/>
          <w:sz w:val="20"/>
          <w:szCs w:val="20"/>
        </w:rPr>
        <w:t xml:space="preserve"> </w:t>
      </w:r>
      <w:r>
        <w:rPr>
          <w:color w:val="0000FF"/>
          <w:sz w:val="20"/>
          <w:szCs w:val="20"/>
        </w:rPr>
        <w:t>! ADOC[g]&gt; GR#OUTPUT_&amp;_POST_PROCESS#OUPOS</w:t>
      </w:r>
    </w:p>
    <w:p>
      <w:pPr>
        <w:pStyle w:val="style18"/>
      </w:pPr>
      <w:r>
        <w:rPr>
          <w:sz w:val="20"/>
          <w:szCs w:val="20"/>
        </w:rPr>
        <w:t xml:space="preserve"> </w:t>
      </w:r>
      <w:r>
        <w:rPr>
          <w:sz w:val="20"/>
          <w:szCs w:val="20"/>
        </w:rPr>
        <w:t>! ADOC[1]&gt; POSTPROCESS XXXXX, STEPS=int1 [, FILTER=int2]</w:t>
      </w:r>
    </w:p>
    <w:p>
      <w:pPr>
        <w:pStyle w:val="style18"/>
      </w:pPr>
      <w:r>
        <w:rPr>
          <w:sz w:val="20"/>
          <w:szCs w:val="20"/>
        </w:rPr>
        <w:t xml:space="preserve"> </w:t>
      </w:r>
      <w:r>
        <w:rPr>
          <w:color w:val="0000FF"/>
          <w:sz w:val="20"/>
          <w:szCs w:val="20"/>
        </w:rPr>
        <w:t>! ADOC[g]&gt; OUPOS#postProcess#VELOCITY_MODULE|VORTICITY|KINETIC_ENERGY</w:t>
      </w:r>
    </w:p>
    <w:p>
      <w:pPr>
        <w:pStyle w:val="style18"/>
      </w:pPr>
      <w:r>
        <w:rPr>
          <w:sz w:val="20"/>
          <w:szCs w:val="20"/>
        </w:rPr>
        <w:t xml:space="preserve"> </w:t>
      </w:r>
      <w:r>
        <w:rPr>
          <w:sz w:val="20"/>
          <w:szCs w:val="20"/>
        </w:rPr>
        <w:t>! ADOC[d]&gt; POSTPROCESS:</w:t>
      </w:r>
    </w:p>
    <w:p>
      <w:pPr>
        <w:pStyle w:val="style18"/>
      </w:pPr>
      <w:r>
        <w:rPr>
          <w:sz w:val="20"/>
          <w:szCs w:val="20"/>
        </w:rPr>
        <w:t xml:space="preserve"> </w:t>
      </w:r>
      <w:r>
        <w:rPr>
          <w:sz w:val="20"/>
          <w:szCs w:val="20"/>
        </w:rPr>
        <w:t>! ADOC[d]&gt; Postprocess variables on nodes at each int1 time steps. the name of the file</w:t>
      </w:r>
    </w:p>
    <w:p>
      <w:pPr>
        <w:pStyle w:val="style18"/>
      </w:pPr>
      <w:r>
        <w:rPr>
          <w:sz w:val="20"/>
          <w:szCs w:val="20"/>
        </w:rPr>
        <w:t xml:space="preserve"> </w:t>
      </w:r>
      <w:r>
        <w:rPr>
          <w:sz w:val="20"/>
          <w:szCs w:val="20"/>
        </w:rPr>
        <w:t>! ADOC[d]&gt; where the variables is stored at time step nnn is: &lt;tt&gt; sample-XXXXX-00000nnn.post.alyabin&lt;/tt&gt;.</w:t>
      </w:r>
    </w:p>
    <w:p>
      <w:pPr>
        <w:pStyle w:val="style18"/>
      </w:pPr>
      <w:r>
        <w:rPr>
          <w:sz w:val="20"/>
          <w:szCs w:val="20"/>
        </w:rPr>
        <w:t xml:space="preserve"> </w:t>
      </w:r>
      <w:r>
        <w:rPr>
          <w:sz w:val="20"/>
          <w:szCs w:val="20"/>
        </w:rPr>
        <w:t>! ADOC[d]&gt; A fliter can be applied to the variable. Filters are defined in kermod.</w:t>
      </w:r>
    </w:p>
    <w:p>
      <w:pPr>
        <w:pStyle w:val="style18"/>
      </w:pPr>
      <w:r>
        <w:rPr/>
        <w:t>.</w:t>
      </w:r>
    </w:p>
    <w:p>
      <w:pPr>
        <w:pStyle w:val="style18"/>
      </w:pPr>
      <w:r>
        <w:rPr/>
        <w:t>.</w:t>
      </w:r>
    </w:p>
    <w:p>
      <w:pPr>
        <w:pStyle w:val="style18"/>
      </w:pPr>
      <w:r>
        <w:rPr/>
        <w:t>.</w:t>
      </w:r>
    </w:p>
    <w:p>
      <w:pPr>
        <w:pStyle w:val="style18"/>
      </w:pPr>
      <w:r>
        <w:rPr>
          <w:color w:val="0000FF"/>
          <w:sz w:val="20"/>
          <w:szCs w:val="20"/>
        </w:rPr>
        <w:t>! ADOC[g]&gt; OUPOS#elementSet#VELOCITY_MODULE|VORTICITY|KINETIC_ENERGY</w:t>
      </w:r>
    </w:p>
    <w:p>
      <w:pPr>
        <w:pStyle w:val="style18"/>
      </w:pPr>
      <w:r>
        <w:rPr>
          <w:color w:val="0000FF"/>
          <w:sz w:val="20"/>
          <w:szCs w:val="20"/>
        </w:rPr>
        <w:t>! ADOC[g]&gt; OUPOS#boundarySet#MEAN_PRESSURE|MASS|FORCE|TORQUE|MEAN_YPLUS|MEAN_VELOCITY|WEAT_FORCE|WEAT_SURFACE</w:t>
      </w:r>
    </w:p>
    <w:p>
      <w:pPr>
        <w:pStyle w:val="style18"/>
      </w:pPr>
      <w:r>
        <w:rPr>
          <w:color w:val="0000FF"/>
          <w:sz w:val="20"/>
          <w:szCs w:val="20"/>
        </w:rPr>
        <w:t>! ADOC[g]&gt; OUPOS#nodeSet#VELOX|VELOY|VELOZ|PRESS|YPLUS</w:t>
      </w:r>
    </w:p>
    <w:p>
      <w:pPr>
        <w:pStyle w:val="style18"/>
      </w:pPr>
      <w:r>
        <w:rPr>
          <w:color w:val="0000FF"/>
          <w:sz w:val="20"/>
          <w:szCs w:val="20"/>
        </w:rPr>
        <w:t>! ADOC[g]&gt; OUPOS#witnessPoints#VELOX|VELOY|VELOZ|PRESS</w:t>
      </w:r>
    </w:p>
    <w:p>
      <w:pPr>
        <w:pStyle w:val="style18"/>
      </w:pPr>
      <w:r>
        <w:rPr>
          <w:color w:val="0000FF"/>
          <w:sz w:val="20"/>
          <w:szCs w:val="20"/>
        </w:rPr>
      </w:r>
    </w:p>
    <w:p>
      <w:pPr>
        <w:pStyle w:val="style18"/>
      </w:pPr>
      <w:r>
        <w:rPr>
          <w:color w:val="0000FF"/>
          <w:sz w:val="20"/>
          <w:szCs w:val="20"/>
        </w:rPr>
      </w:r>
    </w:p>
    <w:p>
      <w:pPr>
        <w:pStyle w:val="style18"/>
        <w:numPr>
          <w:ilvl w:val="0"/>
          <w:numId w:val="10"/>
        </w:numPr>
      </w:pPr>
      <w:r>
        <w:rPr>
          <w:color w:val="000000"/>
          <w:sz w:val="24"/>
          <w:szCs w:val="24"/>
        </w:rPr>
        <w:t>BOUCO groupType</w:t>
      </w:r>
    </w:p>
    <w:p>
      <w:pPr>
        <w:pStyle w:val="style18"/>
      </w:pPr>
      <w:r>
        <w:rPr>
          <w:color w:val="000000"/>
          <w:sz w:val="24"/>
          <w:szCs w:val="24"/>
        </w:rPr>
      </w:r>
    </w:p>
    <w:p>
      <w:pPr>
        <w:pStyle w:val="style18"/>
      </w:pPr>
      <w:r>
        <w:rPr>
          <w:color w:val="000000"/>
          <w:sz w:val="24"/>
          <w:szCs w:val="24"/>
        </w:rPr>
        <w:t xml:space="preserve">El grupo BOUNDARY_CONDITIONS, que se lee desde el fichero reabcs, es igual en todos los módulos, además no sigue el estandar de inputLine e inputElements, sinó que consiste en varias listas que se generan a partir de otras listas. </w:t>
      </w:r>
    </w:p>
    <w:p>
      <w:pPr>
        <w:pStyle w:val="style18"/>
      </w:pPr>
      <w:r>
        <w:rPr>
          <w:color w:val="000000"/>
          <w:sz w:val="24"/>
          <w:szCs w:val="24"/>
        </w:rPr>
      </w:r>
    </w:p>
    <w:p>
      <w:pPr>
        <w:pStyle w:val="style18"/>
      </w:pPr>
      <w:r>
        <w:rPr>
          <w:color w:val="000000"/>
          <w:sz w:val="24"/>
          <w:szCs w:val="24"/>
        </w:rPr>
        <w:t>Además, tiene la peculiaridad que las listas base son los códigos de boundary conditions que están en la definición de la malla, por lo que estos deben ser cargados dinámicamente desde el fichero geo.dat del problema. Por lo que es imposible crear automaticamente todo esto a partir de unos comentarios en la documentación.</w:t>
      </w:r>
    </w:p>
    <w:p>
      <w:pPr>
        <w:pStyle w:val="style18"/>
      </w:pPr>
      <w:r>
        <w:rPr>
          <w:color w:val="000000"/>
          <w:sz w:val="24"/>
          <w:szCs w:val="24"/>
        </w:rPr>
      </w:r>
    </w:p>
    <w:p>
      <w:pPr>
        <w:pStyle w:val="style18"/>
      </w:pPr>
      <w:r>
        <w:rPr>
          <w:color w:val="000000"/>
          <w:sz w:val="24"/>
          <w:szCs w:val="24"/>
        </w:rPr>
        <w:t>Se ha creado una pantalla de la GUI que hace todo esto automáticamente:</w:t>
      </w:r>
    </w:p>
    <w:p>
      <w:pPr>
        <w:pStyle w:val="style18"/>
      </w:pPr>
      <w:r>
        <w:rPr>
          <w:color w:val="000000"/>
          <w:sz w:val="24"/>
          <w:szCs w:val="24"/>
        </w:rPr>
        <w:drawing>
          <wp:anchor allowOverlap="1" behindDoc="0" distB="0" distL="0" distR="0" distT="0" layoutInCell="1" locked="0" relativeHeight="0" simplePos="0">
            <wp:simplePos x="0" y="0"/>
            <wp:positionH relativeFrom="column">
              <wp:posOffset>822325</wp:posOffset>
            </wp:positionH>
            <wp:positionV relativeFrom="paragraph">
              <wp:posOffset>0</wp:posOffset>
            </wp:positionV>
            <wp:extent cx="4475480" cy="2063115"/>
            <wp:effectExtent b="0" l="0" r="0" t="0"/>
            <wp:wrapSquare wrapText="largest"/>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8"/>
                    <a:srcRect/>
                    <a:stretch>
                      <a:fillRect/>
                    </a:stretch>
                  </pic:blipFill>
                  <pic:spPr bwMode="auto">
                    <a:xfrm>
                      <a:off x="0" y="0"/>
                      <a:ext cx="4475480" cy="2063115"/>
                    </a:xfrm>
                    <a:prstGeom prst="rect">
                      <a:avLst/>
                    </a:prstGeom>
                    <a:noFill/>
                    <a:ln w="9525">
                      <a:noFill/>
                      <a:miter lim="800000"/>
                      <a:headEnd/>
                      <a:tailEnd/>
                    </a:ln>
                  </pic:spPr>
                </pic:pic>
              </a:graphicData>
            </a:graphic>
          </wp:anchor>
        </w:drawing>
      </w:r>
    </w:p>
    <w:p>
      <w:pPr>
        <w:pStyle w:val="style18"/>
      </w:pPr>
      <w:r>
        <w:rPr>
          <w:color w:val="000000"/>
          <w:sz w:val="24"/>
          <w:szCs w:val="24"/>
        </w:rPr>
      </w:r>
    </w:p>
    <w:p>
      <w:pPr>
        <w:pStyle w:val="style18"/>
      </w:pPr>
      <w:r>
        <w:rPr>
          <w:color w:val="000000"/>
          <w:sz w:val="24"/>
          <w:szCs w:val="24"/>
        </w:rPr>
      </w:r>
    </w:p>
    <w:p>
      <w:pPr>
        <w:pStyle w:val="style18"/>
      </w:pPr>
      <w:r>
        <w:rPr>
          <w:color w:val="000000"/>
          <w:sz w:val="24"/>
          <w:szCs w:val="24"/>
        </w:rPr>
      </w:r>
    </w:p>
    <w:p>
      <w:pPr>
        <w:pStyle w:val="style18"/>
      </w:pPr>
      <w:r>
        <w:rPr>
          <w:color w:val="000000"/>
          <w:sz w:val="24"/>
          <w:szCs w:val="24"/>
        </w:rPr>
      </w:r>
    </w:p>
    <w:p>
      <w:pPr>
        <w:pStyle w:val="style18"/>
      </w:pPr>
      <w:r>
        <w:rPr>
          <w:color w:val="000000"/>
          <w:sz w:val="24"/>
          <w:szCs w:val="24"/>
        </w:rPr>
      </w:r>
    </w:p>
    <w:p>
      <w:pPr>
        <w:pStyle w:val="style18"/>
      </w:pPr>
      <w:r>
        <w:rPr>
          <w:color w:val="000000"/>
          <w:sz w:val="24"/>
          <w:szCs w:val="24"/>
        </w:rPr>
      </w:r>
    </w:p>
    <w:p>
      <w:pPr>
        <w:pStyle w:val="style18"/>
      </w:pPr>
      <w:r>
        <w:rPr>
          <w:color w:val="000000"/>
          <w:sz w:val="24"/>
          <w:szCs w:val="24"/>
        </w:rPr>
      </w:r>
    </w:p>
    <w:p>
      <w:pPr>
        <w:pStyle w:val="style18"/>
      </w:pPr>
      <w:r>
        <w:rPr>
          <w:color w:val="000000"/>
          <w:sz w:val="24"/>
          <w:szCs w:val="24"/>
        </w:rPr>
      </w:r>
    </w:p>
    <w:p>
      <w:pPr>
        <w:pStyle w:val="style18"/>
      </w:pPr>
      <w:r>
        <w:rPr>
          <w:color w:val="000000"/>
          <w:sz w:val="24"/>
          <w:szCs w:val="24"/>
        </w:rPr>
      </w:r>
    </w:p>
    <w:p>
      <w:pPr>
        <w:pStyle w:val="style18"/>
      </w:pPr>
      <w:r>
        <w:rPr>
          <w:color w:val="000000"/>
          <w:sz w:val="24"/>
          <w:szCs w:val="24"/>
        </w:rPr>
        <w:t>Para crear este grupo de la GUI solo hace falta especificar su tipo en la definición:</w:t>
      </w:r>
    </w:p>
    <w:p>
      <w:pPr>
        <w:pStyle w:val="style18"/>
      </w:pPr>
      <w:r>
        <w:rPr>
          <w:color w:val="000000"/>
          <w:sz w:val="20"/>
          <w:szCs w:val="20"/>
        </w:rPr>
        <w:t>! ADOC[0]&gt; $-----------------------------------------------------------------------</w:t>
      </w:r>
    </w:p>
    <w:p>
      <w:pPr>
        <w:pStyle w:val="style18"/>
      </w:pPr>
      <w:r>
        <w:rPr>
          <w:color w:val="000000"/>
          <w:sz w:val="20"/>
          <w:szCs w:val="20"/>
        </w:rPr>
        <w:t>! ADOC[0]&gt; $ boundary conditions</w:t>
      </w:r>
    </w:p>
    <w:p>
      <w:pPr>
        <w:pStyle w:val="style18"/>
      </w:pPr>
      <w:r>
        <w:rPr>
          <w:color w:val="000000"/>
          <w:sz w:val="20"/>
          <w:szCs w:val="20"/>
        </w:rPr>
        <w:t>! ADOC[0]&gt; $-----------------------------------------------------------------------</w:t>
      </w:r>
    </w:p>
    <w:p>
      <w:pPr>
        <w:pStyle w:val="style18"/>
      </w:pPr>
      <w:r>
        <w:rPr>
          <w:color w:val="000000"/>
          <w:sz w:val="20"/>
          <w:szCs w:val="20"/>
        </w:rPr>
        <w:t>! ADOC[0]&gt; BOUNDARY_CONDITIONS</w:t>
      </w:r>
    </w:p>
    <w:p>
      <w:pPr>
        <w:pStyle w:val="style18"/>
      </w:pPr>
      <w:r>
        <w:rPr>
          <w:color w:val="0000FF"/>
          <w:sz w:val="20"/>
          <w:szCs w:val="20"/>
        </w:rPr>
        <w:t>! ADOC[g]&gt; GR#BOUNDARY_CONDITIONS#BOUCO</w:t>
      </w:r>
    </w:p>
    <w:p>
      <w:pPr>
        <w:pStyle w:val="style18"/>
      </w:pPr>
      <w:r>
        <w:rPr>
          <w:color w:val="000000"/>
          <w:sz w:val="20"/>
          <w:szCs w:val="20"/>
        </w:rPr>
        <w:t>! ADOC[d]&gt; BOUNDARY_CONDITIONS:</w:t>
      </w:r>
    </w:p>
    <w:p>
      <w:pPr>
        <w:pStyle w:val="style18"/>
      </w:pPr>
      <w:r>
        <w:rPr>
          <w:color w:val="000000"/>
          <w:sz w:val="20"/>
          <w:szCs w:val="20"/>
        </w:rPr>
        <w:t>! ADOC[d]&gt; In this section, the boundary conditions are defined.</w:t>
      </w:r>
    </w:p>
    <w:p>
      <w:pPr>
        <w:pStyle w:val="style18"/>
      </w:pPr>
      <w:r>
        <w:rPr>
          <w:color w:val="000000"/>
          <w:sz w:val="20"/>
          <w:szCs w:val="20"/>
        </w:rPr>
      </w:r>
    </w:p>
    <w:p>
      <w:pPr>
        <w:pStyle w:val="style2"/>
        <w:numPr>
          <w:ilvl w:val="1"/>
          <w:numId w:val="1"/>
        </w:numPr>
      </w:pPr>
      <w:r>
        <w:rPr/>
        <w:t>Tipos de subgrupo</w:t>
      </w:r>
    </w:p>
    <w:p>
      <w:pPr>
        <w:pStyle w:val="style18"/>
      </w:pPr>
      <w:r>
        <w:rPr/>
      </w:r>
    </w:p>
    <w:p>
      <w:pPr>
        <w:pStyle w:val="style18"/>
      </w:pPr>
      <w:r>
        <w:rPr/>
        <w:t>Se ha observado que algunas estructuras de subgrupo se repiten dentro de un mismo grupo, como por ejemplo a la hora de definir los diferentes solvers(ALGEBRAIC_SOLVER) en el “NUMERICAL_TREATMENT”:</w:t>
      </w:r>
    </w:p>
    <w:p>
      <w:pPr>
        <w:pStyle w:val="style18"/>
      </w:pPr>
      <w:r>
        <w:rPr/>
        <w:t xml:space="preserve">          </w:t>
      </w:r>
      <w:r>
        <w:rPr>
          <w:sz w:val="20"/>
          <w:szCs w:val="20"/>
        </w:rPr>
        <w:t xml:space="preserve"> </w:t>
      </w:r>
      <w:r>
        <w:rPr>
          <w:sz w:val="20"/>
          <w:szCs w:val="20"/>
        </w:rPr>
        <w:t xml:space="preserve">! ADOC[1]&gt; XXX_EQUATION </w:t>
      </w:r>
    </w:p>
    <w:p>
      <w:pPr>
        <w:pStyle w:val="style18"/>
      </w:pPr>
      <w:r>
        <w:rPr>
          <w:sz w:val="20"/>
          <w:szCs w:val="20"/>
        </w:rPr>
        <w:t xml:space="preserve">           </w:t>
      </w:r>
      <w:r>
        <w:rPr>
          <w:sz w:val="20"/>
          <w:szCs w:val="20"/>
        </w:rPr>
        <w:t>! ADOC[2]&gt;   ALGEBRAIC_SOLVER</w:t>
      </w:r>
    </w:p>
    <w:p>
      <w:pPr>
        <w:pStyle w:val="style18"/>
      </w:pPr>
      <w:r>
        <w:rPr>
          <w:sz w:val="20"/>
          <w:szCs w:val="20"/>
        </w:rPr>
        <w:t xml:space="preserve">           </w:t>
      </w:r>
      <w:r>
        <w:rPr>
          <w:sz w:val="20"/>
          <w:szCs w:val="20"/>
        </w:rPr>
        <w:t>! ADOC[2]&gt;     INCLUDE ./sample-solver.dat</w:t>
      </w:r>
    </w:p>
    <w:p>
      <w:pPr>
        <w:pStyle w:val="style18"/>
      </w:pPr>
      <w:r>
        <w:rPr>
          <w:sz w:val="20"/>
          <w:szCs w:val="20"/>
        </w:rPr>
        <w:t xml:space="preserve">           </w:t>
      </w:r>
      <w:r>
        <w:rPr>
          <w:sz w:val="20"/>
          <w:szCs w:val="20"/>
        </w:rPr>
        <w:t>! ADOC[2]&gt;   END_ALGEBRAIC_SOLVER</w:t>
      </w:r>
    </w:p>
    <w:p>
      <w:pPr>
        <w:pStyle w:val="style18"/>
      </w:pPr>
      <w:r>
        <w:rPr>
          <w:sz w:val="20"/>
          <w:szCs w:val="20"/>
        </w:rPr>
        <w:t xml:space="preserve">           </w:t>
      </w:r>
      <w:r>
        <w:rPr>
          <w:sz w:val="20"/>
          <w:szCs w:val="20"/>
        </w:rPr>
        <w:t>! ADOC[1]&gt; END_XXX_EQUATION</w:t>
      </w:r>
    </w:p>
    <w:p>
      <w:pPr>
        <w:pStyle w:val="style18"/>
      </w:pPr>
      <w:r>
        <w:rPr>
          <w:sz w:val="20"/>
          <w:szCs w:val="20"/>
        </w:rPr>
        <w:t xml:space="preserve">           </w:t>
      </w:r>
      <w:r>
        <w:rPr>
          <w:sz w:val="20"/>
          <w:szCs w:val="20"/>
        </w:rPr>
        <w:t>! ADOC[d]&gt; XXX_EQUATION:</w:t>
      </w:r>
    </w:p>
    <w:p>
      <w:pPr>
        <w:pStyle w:val="style18"/>
      </w:pPr>
      <w:r>
        <w:rPr>
          <w:sz w:val="20"/>
          <w:szCs w:val="20"/>
        </w:rPr>
        <w:t xml:space="preserve">           </w:t>
      </w:r>
      <w:r>
        <w:rPr>
          <w:sz w:val="20"/>
          <w:szCs w:val="20"/>
        </w:rPr>
        <w:t>! ADOC[d]&gt; Define the algebraic solver options for equation XXX.</w:t>
      </w:r>
    </w:p>
    <w:p>
      <w:pPr>
        <w:pStyle w:val="style18"/>
      </w:pPr>
      <w:r>
        <w:rPr>
          <w:sz w:val="20"/>
          <w:szCs w:val="20"/>
        </w:rPr>
        <w:t xml:space="preserve">           </w:t>
      </w:r>
      <w:r>
        <w:rPr>
          <w:sz w:val="20"/>
          <w:szCs w:val="20"/>
        </w:rPr>
        <w:t>! ADOC[d]&gt; XXX: MOMENTUM | CONTINUITY | HYDROSTATIC_STATE</w:t>
      </w:r>
    </w:p>
    <w:p>
      <w:pPr>
        <w:pStyle w:val="style18"/>
      </w:pPr>
      <w:r>
        <w:rPr>
          <w:sz w:val="20"/>
          <w:szCs w:val="20"/>
        </w:rPr>
      </w:r>
    </w:p>
    <w:p>
      <w:pPr>
        <w:pStyle w:val="style18"/>
      </w:pPr>
      <w:r>
        <w:rPr>
          <w:sz w:val="24"/>
          <w:szCs w:val="24"/>
        </w:rPr>
        <w:t>Aqui el mismo tipo aparece 3 veces: para MOMENTUM, CONTINUITY y HYDROSTATIC_STATE.</w:t>
      </w:r>
    </w:p>
    <w:p>
      <w:pPr>
        <w:pStyle w:val="style18"/>
      </w:pPr>
      <w:r>
        <w:rPr>
          <w:sz w:val="24"/>
          <w:szCs w:val="24"/>
        </w:rPr>
        <w:t>Además estos subgrupos tampoco siguen el estandar de los inputLines e inputElements.</w:t>
      </w:r>
    </w:p>
    <w:p>
      <w:pPr>
        <w:pStyle w:val="style18"/>
      </w:pPr>
      <w:r>
        <w:rPr>
          <w:sz w:val="24"/>
          <w:szCs w:val="24"/>
        </w:rPr>
        <w:t>Así que se han decidido crear en la GUI los tipos de subgrupo, donde en lugar de definir cada uno de los inputs en la GUI simplemente se llama a un subtipo que los pinta todos automáticamente.</w:t>
      </w:r>
    </w:p>
    <w:p>
      <w:pPr>
        <w:pStyle w:val="style18"/>
      </w:pPr>
      <w:r>
        <w:rPr>
          <w:sz w:val="24"/>
          <w:szCs w:val="24"/>
        </w:rPr>
      </w:r>
    </w:p>
    <w:p>
      <w:pPr>
        <w:pStyle w:val="style18"/>
        <w:numPr>
          <w:ilvl w:val="0"/>
          <w:numId w:val="11"/>
        </w:numPr>
      </w:pPr>
      <w:r>
        <w:rPr>
          <w:sz w:val="24"/>
          <w:szCs w:val="24"/>
        </w:rPr>
        <w:t>ALGEBRAIC_SOLVER subGroupType</w:t>
      </w:r>
    </w:p>
    <w:p>
      <w:pPr>
        <w:pStyle w:val="style18"/>
      </w:pPr>
      <w:r>
        <w:rPr>
          <w:sz w:val="24"/>
          <w:szCs w:val="24"/>
        </w:rPr>
        <w:t>En este caso, la gui que se crea cuando se define este subgrupo sería:</w:t>
      </w:r>
    </w:p>
    <w:p>
      <w:pPr>
        <w:pStyle w:val="style18"/>
      </w:pPr>
      <w:r>
        <w:rPr>
          <w:sz w:val="20"/>
          <w:szCs w:val="20"/>
        </w:rPr>
        <w:drawing>
          <wp:anchor allowOverlap="1" behindDoc="0" distB="0" distL="0" distR="0" distT="0" layoutInCell="1" locked="0" relativeHeight="0" simplePos="0">
            <wp:simplePos x="0" y="0"/>
            <wp:positionH relativeFrom="column">
              <wp:posOffset>657225</wp:posOffset>
            </wp:positionH>
            <wp:positionV relativeFrom="paragraph">
              <wp:posOffset>0</wp:posOffset>
            </wp:positionV>
            <wp:extent cx="4805680" cy="1721485"/>
            <wp:effectExtent b="0" l="0" r="0" t="0"/>
            <wp:wrapSquare wrapText="largest"/>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9"/>
                    <a:srcRect/>
                    <a:stretch>
                      <a:fillRect/>
                    </a:stretch>
                  </pic:blipFill>
                  <pic:spPr bwMode="auto">
                    <a:xfrm>
                      <a:off x="0" y="0"/>
                      <a:ext cx="4805680" cy="1721485"/>
                    </a:xfrm>
                    <a:prstGeom prst="rect">
                      <a:avLst/>
                    </a:prstGeom>
                    <a:noFill/>
                    <a:ln w="9525">
                      <a:noFill/>
                      <a:miter lim="800000"/>
                      <a:headEnd/>
                      <a:tailEnd/>
                    </a:ln>
                  </pic:spPr>
                </pic:pic>
              </a:graphicData>
            </a:graphic>
          </wp:anchor>
        </w:drawing>
      </w:r>
    </w:p>
    <w:p>
      <w:pPr>
        <w:pStyle w:val="style18"/>
        <w:numPr>
          <w:ilvl w:val="0"/>
          <w:numId w:val="11"/>
        </w:numPr>
      </w:pPr>
      <w:r>
        <w:rPr>
          <w:sz w:val="24"/>
          <w:szCs w:val="24"/>
        </w:rPr>
        <w:t>La forma de introducir esto en la documentación sería:</w:t>
      </w:r>
    </w:p>
    <w:p>
      <w:pPr>
        <w:pStyle w:val="style18"/>
      </w:pPr>
      <w:r>
        <w:rPr>
          <w:sz w:val="20"/>
          <w:szCs w:val="20"/>
        </w:rPr>
        <w:t>! ADOC[1]&gt; XXX_EQUATION</w:t>
      </w:r>
    </w:p>
    <w:p>
      <w:pPr>
        <w:pStyle w:val="style18"/>
      </w:pPr>
      <w:r>
        <w:rPr>
          <w:sz w:val="20"/>
          <w:szCs w:val="20"/>
        </w:rPr>
        <w:t>! ADOC[2]&gt;   ALGEBRAIC_SOLVER</w:t>
      </w:r>
    </w:p>
    <w:p>
      <w:pPr>
        <w:pStyle w:val="style18"/>
      </w:pPr>
      <w:r>
        <w:rPr>
          <w:sz w:val="20"/>
          <w:szCs w:val="20"/>
        </w:rPr>
        <w:t>! ADOC[2]&gt;     INCLUDE ./sample-solver.dat</w:t>
      </w:r>
    </w:p>
    <w:p>
      <w:pPr>
        <w:pStyle w:val="style18"/>
      </w:pPr>
      <w:r>
        <w:rPr>
          <w:sz w:val="20"/>
          <w:szCs w:val="20"/>
        </w:rPr>
        <w:t>! ADOC[2]&gt;   END_ALGEBRAIC_SOLVER</w:t>
      </w:r>
    </w:p>
    <w:p>
      <w:pPr>
        <w:pStyle w:val="style18"/>
      </w:pPr>
      <w:r>
        <w:rPr>
          <w:sz w:val="20"/>
          <w:szCs w:val="20"/>
        </w:rPr>
        <w:t>! ADOC[1]&gt; END_XXX_EQUATION</w:t>
      </w:r>
    </w:p>
    <w:p>
      <w:pPr>
        <w:pStyle w:val="style18"/>
      </w:pPr>
      <w:r>
        <w:rPr>
          <w:color w:val="0000FF"/>
          <w:sz w:val="20"/>
          <w:szCs w:val="20"/>
        </w:rPr>
        <w:t>! ADOC[g]&gt; SG#MOMENTUM#ALGEBRAIC_SOLVER#CHECKEABLE</w:t>
      </w:r>
    </w:p>
    <w:p>
      <w:pPr>
        <w:pStyle w:val="style18"/>
      </w:pPr>
      <w:r>
        <w:rPr>
          <w:color w:val="0000FF"/>
          <w:sz w:val="20"/>
          <w:szCs w:val="20"/>
        </w:rPr>
        <w:t>! ADOC[g]&gt; SG#CONTINUITY#ALGEBRAIC_SOLVER#CHECKEABLE</w:t>
      </w:r>
    </w:p>
    <w:p>
      <w:pPr>
        <w:pStyle w:val="style18"/>
        <w:spacing w:after="120" w:before="0"/>
      </w:pPr>
      <w:r>
        <w:rPr>
          <w:color w:val="0000FF"/>
          <w:sz w:val="20"/>
          <w:szCs w:val="20"/>
        </w:rPr>
        <w:t>! ADOC[g]&gt; SG#HYDROSTATIC_STATE#ALGEBRAIC_SOLVER#CHECKEABLE</w:t>
      </w:r>
    </w:p>
    <w:sectPr>
      <w:type w:val="nextPage"/>
      <w:pgSz w:h="16838" w:w="11906"/>
      <w:pgMar w:bottom="1134" w:footer="0" w:gutter="0" w:header="0" w:left="1134" w:right="1134" w:top="1134"/>
      <w:pgNumType w:fmt="decimal"/>
      <w:formProt w:val="false"/>
      <w:textDirection w:val="lrTb"/>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Symbol">
    <w:charset w:val="02"/>
    <w:family w:val="auto"/>
    <w:pitch w:val="default"/>
  </w:font>
  <w:font w:name="OpenSymbol">
    <w:altName w:val="Arial Unicode MS"/>
    <w:charset w:val="80"/>
    <w:family w:val="auto"/>
    <w:pitch w:val="default"/>
  </w:font>
</w:fonts>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2">
    <w:lvl w:ilvl="0">
      <w:start w:val="1"/>
      <w:numFmt w:val="decimal"/>
      <w:lvlText w:val="%1."/>
      <w:lvlJc w:val="left"/>
      <w:pPr>
        <w:tabs>
          <w:tab w:pos="720" w:val="num"/>
        </w:tabs>
        <w:ind w:hanging="360" w:left="720"/>
      </w:pPr>
      <w:rPr/>
    </w:lvl>
    <w:lvl w:ilvl="1">
      <w:start w:val="1"/>
      <w:numFmt w:val="decimal"/>
      <w:lvlText w:val="%2."/>
      <w:lvlJc w:val="left"/>
      <w:pPr>
        <w:tabs>
          <w:tab w:pos="1080" w:val="num"/>
        </w:tabs>
        <w:ind w:hanging="360" w:left="1080"/>
      </w:pPr>
      <w:rPr/>
    </w:lvl>
    <w:lvl w:ilvl="2">
      <w:start w:val="1"/>
      <w:numFmt w:val="decimal"/>
      <w:lvlText w:val="%3."/>
      <w:lvlJc w:val="left"/>
      <w:pPr>
        <w:tabs>
          <w:tab w:pos="1440" w:val="num"/>
        </w:tabs>
        <w:ind w:hanging="360" w:left="1440"/>
      </w:pPr>
      <w:rPr/>
    </w:lvl>
    <w:lvl w:ilvl="3">
      <w:start w:val="1"/>
      <w:numFmt w:val="decimal"/>
      <w:lvlText w:val="%4."/>
      <w:lvlJc w:val="left"/>
      <w:pPr>
        <w:tabs>
          <w:tab w:pos="1800" w:val="num"/>
        </w:tabs>
        <w:ind w:hanging="360" w:left="1800"/>
      </w:pPr>
      <w:rPr/>
    </w:lvl>
    <w:lvl w:ilvl="4">
      <w:start w:val="1"/>
      <w:numFmt w:val="decimal"/>
      <w:lvlText w:val="%5."/>
      <w:lvlJc w:val="left"/>
      <w:pPr>
        <w:tabs>
          <w:tab w:pos="2160" w:val="num"/>
        </w:tabs>
        <w:ind w:hanging="360" w:left="2160"/>
      </w:pPr>
      <w:rPr/>
    </w:lvl>
    <w:lvl w:ilvl="5">
      <w:start w:val="1"/>
      <w:numFmt w:val="decimal"/>
      <w:lvlText w:val="%6."/>
      <w:lvlJc w:val="left"/>
      <w:pPr>
        <w:tabs>
          <w:tab w:pos="2520" w:val="num"/>
        </w:tabs>
        <w:ind w:hanging="360" w:left="2520"/>
      </w:pPr>
      <w:rPr/>
    </w:lvl>
    <w:lvl w:ilvl="6">
      <w:start w:val="1"/>
      <w:numFmt w:val="decimal"/>
      <w:lvlText w:val="%7."/>
      <w:lvlJc w:val="left"/>
      <w:pPr>
        <w:tabs>
          <w:tab w:pos="2880" w:val="num"/>
        </w:tabs>
        <w:ind w:hanging="360" w:left="2880"/>
      </w:pPr>
      <w:rPr/>
    </w:lvl>
    <w:lvl w:ilvl="7">
      <w:start w:val="1"/>
      <w:numFmt w:val="decimal"/>
      <w:lvlText w:val="%8."/>
      <w:lvlJc w:val="left"/>
      <w:pPr>
        <w:tabs>
          <w:tab w:pos="3240" w:val="num"/>
        </w:tabs>
        <w:ind w:hanging="360" w:left="3240"/>
      </w:pPr>
      <w:rPr/>
    </w:lvl>
    <w:lvl w:ilvl="8">
      <w:start w:val="1"/>
      <w:numFmt w:val="decimal"/>
      <w:lvlText w:val="%9."/>
      <w:lvlJc w:val="left"/>
      <w:pPr>
        <w:tabs>
          <w:tab w:pos="3600" w:val="num"/>
        </w:tabs>
        <w:ind w:hanging="360" w:left="3600"/>
      </w:pPr>
      <w:rPr/>
    </w:lvl>
  </w:abstractNum>
  <w:abstractNum w:abstractNumId="3">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4">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5">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6">
    <w:lvl w:ilvl="0">
      <w:start w:val="1"/>
      <w:numFmt w:val="bullet"/>
      <w:lvlText w:val=""/>
      <w:lvlJc w:val="left"/>
      <w:pPr>
        <w:tabs>
          <w:tab w:pos="1418" w:val="num"/>
        </w:tabs>
        <w:ind w:hanging="360" w:left="1418"/>
      </w:pPr>
      <w:rPr>
        <w:rFonts w:ascii="Symbol" w:cs="Symbol" w:hAnsi="Symbol" w:hint="default"/>
      </w:rPr>
    </w:lvl>
    <w:lvl w:ilvl="1">
      <w:start w:val="1"/>
      <w:numFmt w:val="bullet"/>
      <w:lvlText w:val="◦"/>
      <w:lvlJc w:val="left"/>
      <w:pPr>
        <w:tabs>
          <w:tab w:pos="1778" w:val="num"/>
        </w:tabs>
        <w:ind w:hanging="360" w:left="1778"/>
      </w:pPr>
      <w:rPr>
        <w:rFonts w:ascii="OpenSymbol" w:cs="OpenSymbol" w:hAnsi="OpenSymbol" w:hint="default"/>
      </w:rPr>
    </w:lvl>
    <w:lvl w:ilvl="2">
      <w:start w:val="1"/>
      <w:numFmt w:val="bullet"/>
      <w:lvlText w:val="▪"/>
      <w:lvlJc w:val="left"/>
      <w:pPr>
        <w:tabs>
          <w:tab w:pos="2138" w:val="num"/>
        </w:tabs>
        <w:ind w:hanging="360" w:left="2138"/>
      </w:pPr>
      <w:rPr>
        <w:rFonts w:ascii="OpenSymbol" w:cs="OpenSymbol" w:hAnsi="OpenSymbol" w:hint="default"/>
      </w:rPr>
    </w:lvl>
    <w:lvl w:ilvl="3">
      <w:start w:val="1"/>
      <w:numFmt w:val="bullet"/>
      <w:lvlText w:val=""/>
      <w:lvlJc w:val="left"/>
      <w:pPr>
        <w:tabs>
          <w:tab w:pos="2498" w:val="num"/>
        </w:tabs>
        <w:ind w:hanging="360" w:left="2498"/>
      </w:pPr>
      <w:rPr>
        <w:rFonts w:ascii="Symbol" w:cs="Symbol" w:hAnsi="Symbol" w:hint="default"/>
      </w:rPr>
    </w:lvl>
    <w:lvl w:ilvl="4">
      <w:start w:val="1"/>
      <w:numFmt w:val="bullet"/>
      <w:lvlText w:val="◦"/>
      <w:lvlJc w:val="left"/>
      <w:pPr>
        <w:tabs>
          <w:tab w:pos="2858" w:val="num"/>
        </w:tabs>
        <w:ind w:hanging="360" w:left="2858"/>
      </w:pPr>
      <w:rPr>
        <w:rFonts w:ascii="OpenSymbol" w:cs="OpenSymbol" w:hAnsi="OpenSymbol" w:hint="default"/>
      </w:rPr>
    </w:lvl>
    <w:lvl w:ilvl="5">
      <w:start w:val="1"/>
      <w:numFmt w:val="bullet"/>
      <w:lvlText w:val="▪"/>
      <w:lvlJc w:val="left"/>
      <w:pPr>
        <w:tabs>
          <w:tab w:pos="3218" w:val="num"/>
        </w:tabs>
        <w:ind w:hanging="360" w:left="3218"/>
      </w:pPr>
      <w:rPr>
        <w:rFonts w:ascii="OpenSymbol" w:cs="OpenSymbol" w:hAnsi="OpenSymbol" w:hint="default"/>
      </w:rPr>
    </w:lvl>
    <w:lvl w:ilvl="6">
      <w:start w:val="1"/>
      <w:numFmt w:val="bullet"/>
      <w:lvlText w:val=""/>
      <w:lvlJc w:val="left"/>
      <w:pPr>
        <w:tabs>
          <w:tab w:pos="3578" w:val="num"/>
        </w:tabs>
        <w:ind w:hanging="360" w:left="3578"/>
      </w:pPr>
      <w:rPr>
        <w:rFonts w:ascii="Symbol" w:cs="Symbol" w:hAnsi="Symbol" w:hint="default"/>
      </w:rPr>
    </w:lvl>
    <w:lvl w:ilvl="7">
      <w:start w:val="1"/>
      <w:numFmt w:val="bullet"/>
      <w:lvlText w:val="◦"/>
      <w:lvlJc w:val="left"/>
      <w:pPr>
        <w:tabs>
          <w:tab w:pos="3938" w:val="num"/>
        </w:tabs>
        <w:ind w:hanging="360" w:left="3938"/>
      </w:pPr>
      <w:rPr>
        <w:rFonts w:ascii="OpenSymbol" w:cs="OpenSymbol" w:hAnsi="OpenSymbol" w:hint="default"/>
      </w:rPr>
    </w:lvl>
    <w:lvl w:ilvl="8">
      <w:start w:val="1"/>
      <w:numFmt w:val="bullet"/>
      <w:lvlText w:val="▪"/>
      <w:lvlJc w:val="left"/>
      <w:pPr>
        <w:tabs>
          <w:tab w:pos="4298" w:val="num"/>
        </w:tabs>
        <w:ind w:hanging="360" w:left="4298"/>
      </w:pPr>
      <w:rPr>
        <w:rFonts w:ascii="OpenSymbol" w:cs="OpenSymbol" w:hAnsi="OpenSymbol" w:hint="default"/>
      </w:rPr>
    </w:lvl>
  </w:abstractNum>
  <w:abstractNum w:abstractNumId="7">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8">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9">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10">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11">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tyles.xml><?xml version="1.0" encoding="utf-8"?>
<w:styles xmlns:w="http://schemas.openxmlformats.org/wordprocessingml/2006/main">
  <w:style w:styleId="style0" w:type="paragraph">
    <w:name w:val="Predeterminado"/>
    <w:next w:val="style0"/>
    <w:pPr>
      <w:widowControl w:val="false"/>
      <w:tabs>
        <w:tab w:leader="none" w:pos="709" w:val="left"/>
      </w:tabs>
      <w:suppressAutoHyphens w:val="true"/>
    </w:pPr>
    <w:rPr>
      <w:rFonts w:ascii="Liberation Serif" w:cs="Lohit Hindi" w:eastAsia="Droid Sans Fallback" w:hAnsi="Liberation Serif"/>
      <w:color w:val="auto"/>
      <w:sz w:val="24"/>
      <w:szCs w:val="24"/>
      <w:lang w:bidi="hi-IN" w:eastAsia="zh-CN" w:val="es-ES"/>
    </w:rPr>
  </w:style>
  <w:style w:styleId="style1" w:type="paragraph">
    <w:name w:val="Encabezado 1"/>
    <w:basedOn w:val="style17"/>
    <w:next w:val="style18"/>
    <w:pPr>
      <w:numPr>
        <w:ilvl w:val="0"/>
        <w:numId w:val="1"/>
      </w:numPr>
      <w:outlineLvl w:val="0"/>
    </w:pPr>
    <w:rPr>
      <w:b/>
      <w:bCs/>
      <w:sz w:val="32"/>
      <w:szCs w:val="32"/>
    </w:rPr>
  </w:style>
  <w:style w:styleId="style2" w:type="paragraph">
    <w:name w:val="Encabezado 2"/>
    <w:basedOn w:val="style17"/>
    <w:next w:val="style18"/>
    <w:pPr>
      <w:numPr>
        <w:ilvl w:val="1"/>
        <w:numId w:val="1"/>
      </w:numPr>
      <w:outlineLvl w:val="1"/>
    </w:pPr>
    <w:rPr>
      <w:b/>
      <w:bCs/>
      <w:i/>
      <w:iCs/>
      <w:sz w:val="28"/>
      <w:szCs w:val="28"/>
    </w:rPr>
  </w:style>
  <w:style w:styleId="style3" w:type="paragraph">
    <w:name w:val="Encabezado 3"/>
    <w:basedOn w:val="style17"/>
    <w:next w:val="style18"/>
    <w:pPr>
      <w:numPr>
        <w:ilvl w:val="2"/>
        <w:numId w:val="1"/>
      </w:numPr>
      <w:outlineLvl w:val="2"/>
    </w:pPr>
    <w:rPr>
      <w:b/>
      <w:bCs/>
      <w:sz w:val="28"/>
      <w:szCs w:val="28"/>
    </w:rPr>
  </w:style>
  <w:style w:styleId="style15" w:type="character">
    <w:name w:val="Símbolos de numeración"/>
    <w:next w:val="style15"/>
    <w:rPr/>
  </w:style>
  <w:style w:styleId="style16" w:type="character">
    <w:name w:val="Viñetas"/>
    <w:next w:val="style16"/>
    <w:rPr>
      <w:rFonts w:ascii="OpenSymbol" w:cs="OpenSymbol" w:eastAsia="OpenSymbol" w:hAnsi="OpenSymbol"/>
    </w:rPr>
  </w:style>
  <w:style w:styleId="style17" w:type="paragraph">
    <w:name w:val="Encabezado"/>
    <w:basedOn w:val="style0"/>
    <w:next w:val="style18"/>
    <w:pPr>
      <w:keepNext/>
      <w:spacing w:after="120" w:before="240"/>
    </w:pPr>
    <w:rPr>
      <w:rFonts w:ascii="Liberation Sans" w:cs="Lohit Hindi" w:eastAsia="Droid Sans Fallback" w:hAnsi="Liberation Sans"/>
      <w:sz w:val="28"/>
      <w:szCs w:val="28"/>
    </w:rPr>
  </w:style>
  <w:style w:styleId="style18" w:type="paragraph">
    <w:name w:val="Cuerpo de texto"/>
    <w:basedOn w:val="style0"/>
    <w:next w:val="style18"/>
    <w:pPr>
      <w:spacing w:after="120" w:before="0"/>
    </w:pPr>
    <w:rPr/>
  </w:style>
  <w:style w:styleId="style19" w:type="paragraph">
    <w:name w:val="Lista"/>
    <w:basedOn w:val="style18"/>
    <w:next w:val="style19"/>
    <w:pPr/>
    <w:rPr>
      <w:rFonts w:cs="Lohit Hindi"/>
    </w:rPr>
  </w:style>
  <w:style w:styleId="style20" w:type="paragraph">
    <w:name w:val="Etiqueta"/>
    <w:basedOn w:val="style0"/>
    <w:next w:val="style20"/>
    <w:pPr>
      <w:suppressLineNumbers/>
      <w:spacing w:after="120" w:before="120"/>
    </w:pPr>
    <w:rPr>
      <w:rFonts w:cs="Lohit Hindi"/>
      <w:i/>
      <w:iCs/>
      <w:sz w:val="24"/>
      <w:szCs w:val="24"/>
    </w:rPr>
  </w:style>
  <w:style w:styleId="style21" w:type="paragraph">
    <w:name w:val="Índice"/>
    <w:basedOn w:val="style0"/>
    <w:next w:val="style21"/>
    <w:pPr>
      <w:suppressLineNumbers/>
    </w:pPr>
    <w:rPr>
      <w:rFonts w:cs="Lohit Hind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89.png"/><Relationship Id="rId3" Type="http://schemas.openxmlformats.org/officeDocument/2006/relationships/image" Target="media/image90.png"/><Relationship Id="rId4" Type="http://schemas.openxmlformats.org/officeDocument/2006/relationships/image" Target="media/image91.png"/><Relationship Id="rId5" Type="http://schemas.openxmlformats.org/officeDocument/2006/relationships/image" Target="media/image92.png"/><Relationship Id="rId6" Type="http://schemas.openxmlformats.org/officeDocument/2006/relationships/image" Target="media/image93.png"/><Relationship Id="rId7" Type="http://schemas.openxmlformats.org/officeDocument/2006/relationships/image" Target="media/image94.png"/><Relationship Id="rId8" Type="http://schemas.openxmlformats.org/officeDocument/2006/relationships/image" Target="media/image95.png"/><Relationship Id="rId9" Type="http://schemas.openxmlformats.org/officeDocument/2006/relationships/image" Target="media/image96.png"/><Relationship Id="rId10" Type="http://schemas.openxmlformats.org/officeDocument/2006/relationships/numbering" Target="numbering.xml"/><Relationship Id="rId11"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LibreOffice/3.5$Linux_X86_64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2013-07-22T12:29:21.00Z</dcterms:created>
  <dc:creator>Antoni Artigues</dc:creator>
  <cp:revision>0</cp:revision>
</cp:coreProperties>
</file>